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8A" w:rsidRPr="00B9146E" w:rsidRDefault="0078072F">
      <w:pPr>
        <w:jc w:val="both"/>
        <w:rPr>
          <w:rFonts w:cs="Times New Roman"/>
          <w:lang w:val="hr-HR"/>
        </w:rPr>
      </w:pPr>
      <w:r w:rsidRPr="00B9146E">
        <w:rPr>
          <w:rFonts w:cs="Times New Roman"/>
          <w:lang w:val="hr-HR"/>
        </w:rPr>
        <w:t xml:space="preserve">Broj: 03-11-3061/24  </w:t>
      </w:r>
    </w:p>
    <w:p w:rsidR="006E698A" w:rsidRPr="00B9146E" w:rsidRDefault="0078072F">
      <w:pPr>
        <w:jc w:val="both"/>
        <w:rPr>
          <w:rFonts w:cs="Times New Roman"/>
          <w:lang w:val="hr-HR"/>
        </w:rPr>
      </w:pPr>
      <w:r w:rsidRPr="00B9146E">
        <w:rPr>
          <w:rFonts w:cs="Times New Roman"/>
          <w:lang w:val="hr-HR"/>
        </w:rPr>
        <w:t>Sarajevo, 04.04.2024. godine</w:t>
      </w:r>
    </w:p>
    <w:p w:rsidR="006E698A" w:rsidRPr="00B9146E" w:rsidRDefault="006E698A">
      <w:pPr>
        <w:jc w:val="both"/>
        <w:rPr>
          <w:rFonts w:cs="Times New Roman"/>
          <w:lang w:val="hr-HR"/>
        </w:rPr>
      </w:pPr>
    </w:p>
    <w:p w:rsidR="006E698A" w:rsidRPr="00B9146E" w:rsidRDefault="0078072F">
      <w:pPr>
        <w:jc w:val="both"/>
        <w:rPr>
          <w:rFonts w:cs="Times New Roman"/>
          <w:lang w:val="hr-HR"/>
        </w:rPr>
      </w:pPr>
      <w:r w:rsidRPr="00B9146E">
        <w:rPr>
          <w:rFonts w:cs="Times New Roman"/>
          <w:lang w:val="hr-HR"/>
        </w:rPr>
        <w:t xml:space="preserve">Općinski načelnik Općine Stari Grad Sarajevo, na osnovu člana 18. Zakona o javnim nabavkama BiH («Službeni glasnik BiH», broj: 39/14 i 59/22) i Plana nabavki Općine Stari Grad Sarajevo za 2024. godinu, donosi: </w:t>
      </w:r>
    </w:p>
    <w:p w:rsidR="006E698A" w:rsidRPr="00B9146E" w:rsidRDefault="006E698A">
      <w:pPr>
        <w:jc w:val="both"/>
        <w:rPr>
          <w:rFonts w:cs="Times New Roman"/>
          <w:lang w:val="hr-HR"/>
        </w:rPr>
      </w:pPr>
    </w:p>
    <w:p w:rsidR="006E698A" w:rsidRPr="00B9146E" w:rsidRDefault="0078072F">
      <w:pPr>
        <w:jc w:val="center"/>
        <w:rPr>
          <w:rFonts w:cs="Times New Roman"/>
          <w:b/>
          <w:bCs/>
          <w:color w:val="000000"/>
          <w:lang w:val="hr-HR"/>
        </w:rPr>
      </w:pPr>
      <w:r w:rsidRPr="00B9146E">
        <w:rPr>
          <w:rFonts w:cs="Times New Roman"/>
          <w:b/>
          <w:lang w:val="hr-HR"/>
        </w:rPr>
        <w:t>O D L U K U</w:t>
      </w:r>
    </w:p>
    <w:p w:rsidR="006E698A" w:rsidRPr="00B9146E" w:rsidRDefault="0078072F">
      <w:pPr>
        <w:jc w:val="center"/>
        <w:rPr>
          <w:rFonts w:cs="Times New Roman"/>
          <w:b/>
          <w:bCs/>
          <w:color w:val="000000"/>
          <w:lang w:val="hr-HR"/>
        </w:rPr>
      </w:pPr>
      <w:r w:rsidRPr="00B9146E">
        <w:rPr>
          <w:rFonts w:cs="Times New Roman"/>
          <w:b/>
          <w:bCs/>
          <w:color w:val="000000"/>
          <w:lang w:val="hr-HR"/>
        </w:rPr>
        <w:t xml:space="preserve">o pokretanju postupka nabavke </w:t>
      </w:r>
    </w:p>
    <w:p w:rsidR="006E698A" w:rsidRPr="00B9146E" w:rsidRDefault="0078072F">
      <w:pPr>
        <w:rPr>
          <w:rFonts w:cs="Times New Roman"/>
          <w:b/>
          <w:color w:val="000000"/>
        </w:rPr>
      </w:pPr>
      <w:r w:rsidRPr="00B9146E">
        <w:rPr>
          <w:rFonts w:cs="Times New Roman"/>
          <w:b/>
          <w:color w:val="000000"/>
          <w:lang w:val="hr-HR"/>
        </w:rPr>
        <w:t>Rekonstrukcije dijela lokalne ceste Sedrenik-Barice u dužini od L=3.500,00 m na području Općine Stari Grad Sarajevo, za period od 2024. godine zaključno sa ljetnom / građevinskom sezonom 2026. godine – Okvirni sporazum</w:t>
      </w:r>
    </w:p>
    <w:p w:rsidR="006E698A" w:rsidRPr="00B9146E" w:rsidRDefault="006E698A">
      <w:pPr>
        <w:rPr>
          <w:rFonts w:cs="Times New Roman"/>
        </w:rPr>
      </w:pPr>
    </w:p>
    <w:p w:rsidR="006E698A" w:rsidRPr="00B9146E" w:rsidRDefault="0078072F">
      <w:pPr>
        <w:rPr>
          <w:rFonts w:cs="Times New Roman"/>
          <w:b/>
          <w:color w:val="000000"/>
          <w:lang w:val="de-DE"/>
        </w:rPr>
      </w:pPr>
      <w:r w:rsidRPr="00B9146E">
        <w:rPr>
          <w:rFonts w:cs="Times New Roman"/>
          <w:lang w:val="hr-HR"/>
        </w:rPr>
        <w:t>1. Pokreće se postupak nabavke:</w:t>
      </w:r>
      <w:bookmarkStart w:id="0" w:name="_Hlk163067623"/>
      <w:r w:rsidRPr="00B9146E">
        <w:rPr>
          <w:rFonts w:cs="Times New Roman"/>
          <w:b/>
          <w:color w:val="000000"/>
          <w:lang w:val="de-DE"/>
        </w:rPr>
        <w:t xml:space="preserve">Rekonstrukcije dijela lokalne ceste Sedrenik-Barice u dužini </w:t>
      </w:r>
    </w:p>
    <w:p w:rsidR="006E698A" w:rsidRPr="00B9146E" w:rsidRDefault="0078072F">
      <w:pPr>
        <w:rPr>
          <w:rFonts w:cs="Times New Roman"/>
          <w:b/>
          <w:color w:val="000000"/>
          <w:lang w:val="de-DE"/>
        </w:rPr>
      </w:pPr>
      <w:r w:rsidRPr="00B9146E">
        <w:rPr>
          <w:rFonts w:cs="Times New Roman"/>
          <w:b/>
          <w:color w:val="000000"/>
          <w:lang w:val="de-DE"/>
        </w:rPr>
        <w:t xml:space="preserve">od L=3.500,00 m na području Općine Stari Grad Sarajevo, </w:t>
      </w:r>
      <w:bookmarkStart w:id="1" w:name="_Hlk163067382"/>
      <w:r w:rsidRPr="00B9146E">
        <w:rPr>
          <w:rFonts w:cs="Times New Roman"/>
          <w:b/>
          <w:color w:val="000000"/>
          <w:lang w:val="de-DE"/>
        </w:rPr>
        <w:t xml:space="preserve">za period od 2024. godine </w:t>
      </w:r>
    </w:p>
    <w:p w:rsidR="006E698A" w:rsidRPr="00B9146E" w:rsidRDefault="0078072F">
      <w:pPr>
        <w:rPr>
          <w:rFonts w:cs="Times New Roman"/>
        </w:rPr>
      </w:pPr>
      <w:r w:rsidRPr="00B9146E">
        <w:rPr>
          <w:rFonts w:cs="Times New Roman"/>
          <w:b/>
          <w:color w:val="000000"/>
          <w:lang w:val="de-DE"/>
        </w:rPr>
        <w:t xml:space="preserve">zaključno sa ljetnom / građevinskom sezonom 2026. godine </w:t>
      </w:r>
      <w:bookmarkEnd w:id="1"/>
      <w:r w:rsidRPr="00B9146E">
        <w:rPr>
          <w:rFonts w:cs="Times New Roman"/>
          <w:b/>
          <w:color w:val="000000"/>
          <w:lang w:val="de-DE"/>
        </w:rPr>
        <w:t>– Okvirni sporazum</w:t>
      </w:r>
      <w:bookmarkEnd w:id="0"/>
    </w:p>
    <w:p w:rsidR="006E698A" w:rsidRPr="00B9146E" w:rsidRDefault="006E698A">
      <w:pPr>
        <w:jc w:val="both"/>
        <w:rPr>
          <w:rFonts w:cs="Times New Roman"/>
          <w:lang w:val="hr-HR"/>
        </w:rPr>
      </w:pPr>
    </w:p>
    <w:p w:rsidR="006E698A" w:rsidRPr="00B9146E" w:rsidRDefault="0078072F">
      <w:pPr>
        <w:jc w:val="both"/>
        <w:rPr>
          <w:rFonts w:cs="Times New Roman"/>
          <w:lang w:val="hr-HR"/>
        </w:rPr>
      </w:pPr>
      <w:r w:rsidRPr="00B9146E">
        <w:rPr>
          <w:rFonts w:cs="Times New Roman"/>
          <w:lang w:val="hr-HR"/>
        </w:rPr>
        <w:t xml:space="preserve">2. Ukupna procjenjena vrijednost predmetne nabavke za za period od 2024. godine </w:t>
      </w:r>
    </w:p>
    <w:p w:rsidR="006E698A" w:rsidRPr="00B9146E" w:rsidRDefault="0078072F">
      <w:pPr>
        <w:jc w:val="both"/>
        <w:rPr>
          <w:rFonts w:cs="Times New Roman"/>
          <w:lang w:val="hr-HR"/>
        </w:rPr>
      </w:pPr>
      <w:r w:rsidRPr="00B9146E">
        <w:rPr>
          <w:rFonts w:cs="Times New Roman"/>
          <w:lang w:val="hr-HR"/>
        </w:rPr>
        <w:t xml:space="preserve">zaključno sa ljetnom / građevinskom sezonom 2026. godine iznosi: </w:t>
      </w:r>
    </w:p>
    <w:p w:rsidR="006E698A" w:rsidRPr="00B9146E" w:rsidRDefault="0078072F">
      <w:pPr>
        <w:jc w:val="both"/>
        <w:rPr>
          <w:rFonts w:cs="Times New Roman"/>
          <w:b/>
          <w:bCs/>
          <w:lang w:val="hr-HR"/>
        </w:rPr>
      </w:pPr>
      <w:r w:rsidRPr="00B9146E">
        <w:rPr>
          <w:rFonts w:cs="Times New Roman"/>
          <w:b/>
          <w:bCs/>
          <w:lang w:val="hr-HR"/>
        </w:rPr>
        <w:t xml:space="preserve">2.564.102,56 KM+435.897,43KM (PDV) = 3.000.000,00 KM </w:t>
      </w:r>
    </w:p>
    <w:p w:rsidR="006E698A" w:rsidRPr="00B9146E" w:rsidRDefault="0078072F">
      <w:pPr>
        <w:jc w:val="both"/>
        <w:rPr>
          <w:rFonts w:cs="Times New Roman"/>
          <w:b/>
          <w:bCs/>
          <w:lang w:val="hr-HR"/>
        </w:rPr>
      </w:pPr>
      <w:r w:rsidRPr="00B9146E">
        <w:rPr>
          <w:rFonts w:cs="Times New Roman"/>
          <w:b/>
          <w:bCs/>
          <w:lang w:val="hr-HR"/>
        </w:rPr>
        <w:t>(slovima: trimiliona i 00/100 KM).</w:t>
      </w:r>
    </w:p>
    <w:p w:rsidR="006E698A" w:rsidRPr="00B9146E" w:rsidRDefault="006E698A">
      <w:pPr>
        <w:jc w:val="both"/>
        <w:rPr>
          <w:rFonts w:cs="Times New Roman"/>
          <w:b/>
          <w:bCs/>
          <w:lang w:val="hr-HR"/>
        </w:rPr>
      </w:pPr>
    </w:p>
    <w:p w:rsidR="006E698A" w:rsidRPr="00B9146E" w:rsidRDefault="0078072F">
      <w:pPr>
        <w:jc w:val="both"/>
        <w:rPr>
          <w:rFonts w:cs="Times New Roman"/>
          <w:b/>
          <w:bCs/>
          <w:color w:val="000000"/>
        </w:rPr>
      </w:pPr>
      <w:r w:rsidRPr="00B9146E">
        <w:rPr>
          <w:rFonts w:cs="Times New Roman"/>
          <w:lang w:val="hr-HR"/>
        </w:rPr>
        <w:t xml:space="preserve">3. </w:t>
      </w:r>
      <w:r w:rsidRPr="00B9146E">
        <w:rPr>
          <w:rFonts w:cs="Times New Roman"/>
          <w:color w:val="000000"/>
        </w:rPr>
        <w:t>Sredstva potrebna za finansiranje</w:t>
      </w:r>
      <w:r w:rsidRPr="00B9146E">
        <w:rPr>
          <w:rFonts w:cs="Times New Roman"/>
          <w:b/>
          <w:bCs/>
          <w:color w:val="000000"/>
        </w:rPr>
        <w:t xml:space="preserve"> predmetne nabavke: Rekonstrukcije dijela lokalne ceste </w:t>
      </w:r>
    </w:p>
    <w:p w:rsidR="006E698A" w:rsidRPr="00B9146E" w:rsidRDefault="0078072F">
      <w:pPr>
        <w:jc w:val="both"/>
        <w:rPr>
          <w:rFonts w:cs="Times New Roman"/>
          <w:b/>
          <w:bCs/>
          <w:color w:val="000000"/>
        </w:rPr>
      </w:pPr>
      <w:r w:rsidRPr="00B9146E">
        <w:rPr>
          <w:rFonts w:cs="Times New Roman"/>
          <w:b/>
          <w:bCs/>
          <w:color w:val="000000"/>
        </w:rPr>
        <w:t xml:space="preserve">Sedrenik-Barice u dužini od L=3.500,00 m na području Općine Stari Grad Sarajevo, za </w:t>
      </w:r>
    </w:p>
    <w:p w:rsidR="006E698A" w:rsidRPr="00B9146E" w:rsidRDefault="0078072F">
      <w:pPr>
        <w:jc w:val="both"/>
        <w:rPr>
          <w:rFonts w:cs="Times New Roman"/>
          <w:b/>
          <w:bCs/>
          <w:color w:val="000000"/>
        </w:rPr>
      </w:pPr>
      <w:r w:rsidRPr="00B9146E">
        <w:rPr>
          <w:rFonts w:cs="Times New Roman"/>
          <w:b/>
          <w:bCs/>
          <w:color w:val="000000"/>
        </w:rPr>
        <w:t xml:space="preserve">period od 2024. godine zaključno sa ljetnom / građevinskom sezonom 2026. godine – Okvirni </w:t>
      </w:r>
    </w:p>
    <w:p w:rsidR="006E698A" w:rsidRPr="00B9146E" w:rsidRDefault="0078072F">
      <w:pPr>
        <w:jc w:val="both"/>
        <w:rPr>
          <w:rFonts w:cs="Times New Roman"/>
          <w:color w:val="000000"/>
        </w:rPr>
      </w:pPr>
      <w:r w:rsidRPr="00B9146E">
        <w:rPr>
          <w:rFonts w:cs="Times New Roman"/>
          <w:b/>
          <w:bCs/>
          <w:color w:val="000000"/>
        </w:rPr>
        <w:t xml:space="preserve">sporazuma </w:t>
      </w:r>
      <w:r w:rsidRPr="00B9146E">
        <w:rPr>
          <w:rFonts w:cs="Times New Roman"/>
          <w:color w:val="000000"/>
        </w:rPr>
        <w:t xml:space="preserve">obezbijeđena su na osnovu Sporazuma o zajedničkom pokretanju postupka javne </w:t>
      </w:r>
    </w:p>
    <w:p w:rsidR="006E698A" w:rsidRPr="00B9146E" w:rsidRDefault="0078072F">
      <w:pPr>
        <w:jc w:val="both"/>
        <w:rPr>
          <w:rFonts w:cs="Times New Roman"/>
          <w:color w:val="000000"/>
          <w:lang w:val="hr-HR"/>
        </w:rPr>
      </w:pPr>
      <w:r w:rsidRPr="00B9146E">
        <w:rPr>
          <w:rFonts w:cs="Times New Roman"/>
          <w:color w:val="000000"/>
        </w:rPr>
        <w:t xml:space="preserve">nabavke „Za izvođenje radova na rekonstrukciji puta Sedrenik – Barice – Čavljak“ </w:t>
      </w:r>
      <w:r w:rsidRPr="00B9146E">
        <w:rPr>
          <w:rFonts w:cs="Times New Roman"/>
          <w:color w:val="000000"/>
          <w:lang w:val="hr-HR"/>
        </w:rPr>
        <w:t xml:space="preserve">zaključenog </w:t>
      </w:r>
    </w:p>
    <w:p w:rsidR="006E698A" w:rsidRPr="00B9146E" w:rsidRDefault="0078072F">
      <w:pPr>
        <w:jc w:val="both"/>
        <w:rPr>
          <w:rFonts w:cs="Times New Roman"/>
          <w:color w:val="000000"/>
        </w:rPr>
      </w:pPr>
      <w:r w:rsidRPr="00B9146E">
        <w:rPr>
          <w:rFonts w:cs="Times New Roman"/>
          <w:color w:val="000000"/>
          <w:lang w:val="hr-HR"/>
        </w:rPr>
        <w:t xml:space="preserve">između </w:t>
      </w:r>
      <w:r w:rsidRPr="00B9146E">
        <w:rPr>
          <w:rFonts w:cs="Times New Roman"/>
          <w:color w:val="000000"/>
        </w:rPr>
        <w:t xml:space="preserve">Općine Stari Grad Sarajevo, broj: 01-04-4-657/24 od 25.03.2024. godine i Direkcije za </w:t>
      </w:r>
    </w:p>
    <w:p w:rsidR="006E698A" w:rsidRPr="00B9146E" w:rsidRDefault="0078072F">
      <w:pPr>
        <w:jc w:val="both"/>
        <w:rPr>
          <w:rFonts w:cs="Times New Roman"/>
          <w:color w:val="000000"/>
        </w:rPr>
      </w:pPr>
      <w:r w:rsidRPr="00B9146E">
        <w:rPr>
          <w:rFonts w:cs="Times New Roman"/>
          <w:color w:val="000000"/>
        </w:rPr>
        <w:t xml:space="preserve">puteve Kantona Sarajevo, broj: 04-11-16401/24 od 21.03.2024. godine koji je sastavni dio ove </w:t>
      </w:r>
    </w:p>
    <w:p w:rsidR="006E698A" w:rsidRPr="00B9146E" w:rsidRDefault="0078072F">
      <w:pPr>
        <w:jc w:val="both"/>
        <w:rPr>
          <w:rFonts w:cs="Times New Roman"/>
          <w:color w:val="000000"/>
        </w:rPr>
      </w:pPr>
      <w:r w:rsidRPr="00B9146E">
        <w:rPr>
          <w:rFonts w:cs="Times New Roman"/>
          <w:color w:val="000000"/>
        </w:rPr>
        <w:t>Odluke.</w:t>
      </w:r>
    </w:p>
    <w:p w:rsidR="006E698A" w:rsidRPr="00B9146E" w:rsidRDefault="006E698A">
      <w:pPr>
        <w:jc w:val="both"/>
        <w:rPr>
          <w:rFonts w:cs="Times New Roman"/>
          <w:color w:val="000000"/>
        </w:rPr>
      </w:pPr>
    </w:p>
    <w:p w:rsidR="006E698A" w:rsidRPr="00B9146E" w:rsidRDefault="0078072F">
      <w:pPr>
        <w:jc w:val="both"/>
        <w:rPr>
          <w:rFonts w:cs="Times New Roman"/>
          <w:color w:val="000000"/>
        </w:rPr>
      </w:pPr>
      <w:r w:rsidRPr="00B9146E">
        <w:rPr>
          <w:rFonts w:cs="Times New Roman"/>
          <w:color w:val="000000"/>
        </w:rPr>
        <w:t>4. Za predmetnu nabavku iz tačke 1. ove Odluke,</w:t>
      </w:r>
      <w:r w:rsidRPr="00B9146E">
        <w:rPr>
          <w:rFonts w:cs="Times New Roman"/>
        </w:rPr>
        <w:t xml:space="preserve"> a </w:t>
      </w:r>
      <w:r w:rsidRPr="00B9146E">
        <w:rPr>
          <w:rFonts w:cs="Times New Roman"/>
          <w:color w:val="000000"/>
        </w:rPr>
        <w:t>Odredbama člana  III navedenog Sporazuma</w:t>
      </w:r>
    </w:p>
    <w:p w:rsidR="006E698A" w:rsidRPr="00B9146E" w:rsidRDefault="00B9146E">
      <w:pPr>
        <w:jc w:val="both"/>
        <w:rPr>
          <w:rFonts w:cs="Times New Roman"/>
          <w:color w:val="000000"/>
        </w:rPr>
      </w:pPr>
      <w:r>
        <w:rPr>
          <w:rFonts w:cs="Times New Roman"/>
          <w:color w:val="000000"/>
        </w:rPr>
        <w:t>obezbjeđena su finansijska sred</w:t>
      </w:r>
      <w:r w:rsidR="0078072F" w:rsidRPr="00B9146E">
        <w:rPr>
          <w:rFonts w:cs="Times New Roman"/>
          <w:color w:val="000000"/>
        </w:rPr>
        <w:t>s</w:t>
      </w:r>
      <w:r>
        <w:rPr>
          <w:rFonts w:cs="Times New Roman"/>
          <w:color w:val="000000"/>
        </w:rPr>
        <w:t>t</w:t>
      </w:r>
      <w:r w:rsidR="0078072F" w:rsidRPr="00B9146E">
        <w:rPr>
          <w:rFonts w:cs="Times New Roman"/>
          <w:color w:val="000000"/>
        </w:rPr>
        <w:t xml:space="preserve">va za kalendarsku 2024. godinu u ukupnom iznosu od </w:t>
      </w:r>
    </w:p>
    <w:p w:rsidR="006E698A" w:rsidRPr="00B9146E" w:rsidRDefault="0078072F">
      <w:pPr>
        <w:jc w:val="both"/>
        <w:rPr>
          <w:rFonts w:cs="Times New Roman"/>
          <w:color w:val="000000"/>
        </w:rPr>
      </w:pPr>
      <w:r w:rsidRPr="00B9146E">
        <w:rPr>
          <w:rFonts w:cs="Times New Roman"/>
          <w:color w:val="000000"/>
        </w:rPr>
        <w:t>1.017.094,02 KM bez PDV-a i to:</w:t>
      </w:r>
    </w:p>
    <w:p w:rsidR="006E698A" w:rsidRPr="00B9146E" w:rsidRDefault="0078072F">
      <w:pPr>
        <w:pStyle w:val="ListParagraph"/>
        <w:numPr>
          <w:ilvl w:val="0"/>
          <w:numId w:val="1"/>
        </w:numPr>
        <w:jc w:val="both"/>
        <w:rPr>
          <w:rFonts w:cs="Times New Roman"/>
          <w:color w:val="000000"/>
        </w:rPr>
      </w:pPr>
      <w:r w:rsidRPr="00B9146E">
        <w:rPr>
          <w:rFonts w:cs="Times New Roman"/>
          <w:b/>
          <w:bCs/>
          <w:color w:val="000000"/>
        </w:rPr>
        <w:t>Direkcija za puteve Kantona Sarajevo</w:t>
      </w:r>
      <w:r w:rsidRPr="00B9146E">
        <w:rPr>
          <w:rFonts w:cs="Times New Roman"/>
          <w:color w:val="000000"/>
        </w:rPr>
        <w:t xml:space="preserve"> se obavezuje obezbjediti iznos od 854.700,86 KM bez</w:t>
      </w:r>
    </w:p>
    <w:p w:rsidR="006E698A" w:rsidRPr="00B9146E" w:rsidRDefault="00B9146E">
      <w:pPr>
        <w:jc w:val="both"/>
        <w:rPr>
          <w:rFonts w:cs="Times New Roman"/>
          <w:color w:val="000000"/>
        </w:rPr>
      </w:pPr>
      <w:r w:rsidRPr="00B9146E">
        <w:rPr>
          <w:rFonts w:cs="Times New Roman"/>
          <w:color w:val="000000"/>
        </w:rPr>
        <w:t xml:space="preserve">      </w:t>
      </w:r>
      <w:r w:rsidR="0078072F" w:rsidRPr="00B9146E">
        <w:rPr>
          <w:rFonts w:cs="Times New Roman"/>
          <w:color w:val="000000"/>
        </w:rPr>
        <w:t>PDV-a;</w:t>
      </w:r>
    </w:p>
    <w:p w:rsidR="006E698A" w:rsidRPr="00B9146E" w:rsidRDefault="0078072F">
      <w:pPr>
        <w:pStyle w:val="ListParagraph"/>
        <w:numPr>
          <w:ilvl w:val="0"/>
          <w:numId w:val="1"/>
        </w:numPr>
        <w:jc w:val="both"/>
        <w:rPr>
          <w:rFonts w:cs="Times New Roman"/>
          <w:color w:val="000000"/>
        </w:rPr>
      </w:pPr>
      <w:r w:rsidRPr="00B9146E">
        <w:rPr>
          <w:rFonts w:cs="Times New Roman"/>
          <w:b/>
          <w:bCs/>
          <w:color w:val="000000"/>
        </w:rPr>
        <w:t>Općina Stari Grad Sarajevo</w:t>
      </w:r>
      <w:r w:rsidRPr="00B9146E">
        <w:rPr>
          <w:rFonts w:cs="Times New Roman"/>
          <w:color w:val="000000"/>
        </w:rPr>
        <w:t xml:space="preserve"> se obavezuje obezbjediti iznos od 162.393,16 KM bez PDV-a.</w:t>
      </w:r>
    </w:p>
    <w:p w:rsidR="006E698A" w:rsidRPr="00B9146E" w:rsidRDefault="006E698A">
      <w:pPr>
        <w:jc w:val="both"/>
        <w:rPr>
          <w:rFonts w:cs="Times New Roman"/>
          <w:color w:val="000000"/>
        </w:rPr>
      </w:pPr>
    </w:p>
    <w:p w:rsidR="006E698A" w:rsidRPr="00B9146E" w:rsidRDefault="0078072F">
      <w:pPr>
        <w:jc w:val="both"/>
        <w:rPr>
          <w:rFonts w:cs="Times New Roman"/>
          <w:b/>
          <w:bCs/>
          <w:color w:val="000000"/>
        </w:rPr>
      </w:pPr>
      <w:r w:rsidRPr="00B9146E">
        <w:rPr>
          <w:rFonts w:cs="Times New Roman"/>
          <w:b/>
          <w:bCs/>
          <w:color w:val="000000"/>
        </w:rPr>
        <w:t>Ostatak sredstava u iznosu od 1.547.008,53 KM bez PDV-a će obezbjediti Direkcija za puteve Kantona Sarajevo u 2025. i 2026. godini.</w:t>
      </w:r>
    </w:p>
    <w:p w:rsidR="006E698A" w:rsidRPr="00B9146E" w:rsidRDefault="006E698A">
      <w:pPr>
        <w:jc w:val="both"/>
        <w:rPr>
          <w:rFonts w:cs="Times New Roman"/>
          <w:lang w:val="hr-HR"/>
        </w:rPr>
      </w:pPr>
    </w:p>
    <w:p w:rsidR="006E698A" w:rsidRPr="00B9146E" w:rsidRDefault="006E698A">
      <w:pPr>
        <w:jc w:val="both"/>
        <w:rPr>
          <w:rFonts w:cs="Times New Roman"/>
          <w:lang w:val="hr-HR"/>
        </w:rPr>
      </w:pPr>
    </w:p>
    <w:p w:rsidR="006E698A" w:rsidRDefault="006E698A">
      <w:pPr>
        <w:jc w:val="both"/>
        <w:rPr>
          <w:rFonts w:cs="Times New Roman"/>
          <w:lang w:val="hr-HR"/>
        </w:rPr>
      </w:pPr>
    </w:p>
    <w:p w:rsidR="00D35870" w:rsidRPr="00B9146E" w:rsidRDefault="00D35870">
      <w:pPr>
        <w:jc w:val="both"/>
        <w:rPr>
          <w:rFonts w:cs="Times New Roman"/>
          <w:lang w:val="hr-HR"/>
        </w:rPr>
      </w:pPr>
    </w:p>
    <w:p w:rsidR="00D35870" w:rsidRDefault="00D35870">
      <w:pPr>
        <w:jc w:val="both"/>
        <w:rPr>
          <w:rFonts w:cs="Times New Roman"/>
          <w:lang w:val="hr-HR"/>
        </w:rPr>
      </w:pPr>
    </w:p>
    <w:p w:rsidR="006E698A" w:rsidRPr="00B9146E" w:rsidRDefault="0078072F">
      <w:pPr>
        <w:jc w:val="both"/>
        <w:rPr>
          <w:rFonts w:cs="Times New Roman"/>
          <w:color w:val="000000"/>
        </w:rPr>
      </w:pPr>
      <w:r w:rsidRPr="00B9146E">
        <w:rPr>
          <w:rFonts w:cs="Times New Roman"/>
          <w:color w:val="000000"/>
        </w:rPr>
        <w:lastRenderedPageBreak/>
        <w:t xml:space="preserve">5. U skladu sa članom IV i V Sporazuma, definisane su sljedeće odredbe: </w:t>
      </w:r>
    </w:p>
    <w:p w:rsidR="006E698A" w:rsidRPr="00B9146E" w:rsidRDefault="006E698A">
      <w:pPr>
        <w:jc w:val="both"/>
        <w:rPr>
          <w:rFonts w:cs="Times New Roman"/>
          <w:color w:val="000000"/>
        </w:rPr>
      </w:pPr>
    </w:p>
    <w:p w:rsidR="006E698A" w:rsidRPr="00B9146E" w:rsidRDefault="0078072F">
      <w:pPr>
        <w:pStyle w:val="ListParagraph"/>
        <w:numPr>
          <w:ilvl w:val="0"/>
          <w:numId w:val="1"/>
        </w:numPr>
        <w:jc w:val="both"/>
        <w:rPr>
          <w:rFonts w:cs="Times New Roman"/>
          <w:b/>
          <w:bCs/>
          <w:color w:val="000000"/>
        </w:rPr>
      </w:pPr>
      <w:r w:rsidRPr="00B9146E">
        <w:rPr>
          <w:rFonts w:cs="Times New Roman"/>
          <w:b/>
          <w:bCs/>
          <w:color w:val="000000"/>
        </w:rPr>
        <w:t>Finansijska sredstva predviđena za realizaciju projekta doznačavaju se na račun izvođača radova na osnovu ispostavljenih situacija ovjerenih od strane nadzornog organa.</w:t>
      </w:r>
    </w:p>
    <w:p w:rsidR="00B9146E" w:rsidRDefault="00B9146E">
      <w:pPr>
        <w:jc w:val="both"/>
        <w:rPr>
          <w:rFonts w:cs="Times New Roman"/>
          <w:b/>
          <w:bCs/>
          <w:color w:val="000000"/>
        </w:rPr>
      </w:pPr>
      <w:r>
        <w:rPr>
          <w:rFonts w:cs="Times New Roman"/>
          <w:b/>
          <w:bCs/>
          <w:color w:val="000000"/>
        </w:rPr>
        <w:t xml:space="preserve">      </w:t>
      </w:r>
      <w:r w:rsidR="0078072F" w:rsidRPr="00B9146E">
        <w:rPr>
          <w:rFonts w:cs="Times New Roman"/>
          <w:b/>
          <w:bCs/>
          <w:color w:val="000000"/>
        </w:rPr>
        <w:t xml:space="preserve">U kalendarskoj 2024. godini, Direkcija za puteve Kantona Sarajevo vrši plaćanje </w:t>
      </w:r>
    </w:p>
    <w:p w:rsidR="00B9146E" w:rsidRDefault="00B9146E">
      <w:pPr>
        <w:jc w:val="both"/>
        <w:rPr>
          <w:rFonts w:cs="Times New Roman"/>
          <w:b/>
          <w:bCs/>
          <w:color w:val="000000"/>
        </w:rPr>
      </w:pPr>
      <w:r>
        <w:rPr>
          <w:rFonts w:cs="Times New Roman"/>
          <w:b/>
          <w:bCs/>
          <w:color w:val="000000"/>
        </w:rPr>
        <w:t xml:space="preserve">      </w:t>
      </w:r>
      <w:r w:rsidR="0078072F" w:rsidRPr="00B9146E">
        <w:rPr>
          <w:rFonts w:cs="Times New Roman"/>
          <w:b/>
          <w:bCs/>
          <w:color w:val="000000"/>
        </w:rPr>
        <w:t xml:space="preserve">ovjerenih situacija do iznosa od ukupno 854.700,86 KM bez PDV-a, a Općina Stari Grad </w:t>
      </w:r>
    </w:p>
    <w:p w:rsidR="00B9146E" w:rsidRDefault="00B9146E">
      <w:pPr>
        <w:jc w:val="both"/>
        <w:rPr>
          <w:rFonts w:cs="Times New Roman"/>
          <w:b/>
          <w:bCs/>
          <w:color w:val="000000"/>
        </w:rPr>
      </w:pPr>
      <w:r>
        <w:rPr>
          <w:rFonts w:cs="Times New Roman"/>
          <w:b/>
          <w:bCs/>
          <w:color w:val="000000"/>
        </w:rPr>
        <w:t xml:space="preserve">      </w:t>
      </w:r>
      <w:r w:rsidR="0078072F" w:rsidRPr="00B9146E">
        <w:rPr>
          <w:rFonts w:cs="Times New Roman"/>
          <w:b/>
          <w:bCs/>
          <w:color w:val="000000"/>
        </w:rPr>
        <w:t>Sarajevo</w:t>
      </w:r>
      <w:r>
        <w:rPr>
          <w:rFonts w:cs="Times New Roman"/>
          <w:b/>
          <w:bCs/>
          <w:color w:val="000000"/>
        </w:rPr>
        <w:t xml:space="preserve"> </w:t>
      </w:r>
      <w:r w:rsidR="0078072F" w:rsidRPr="00B9146E">
        <w:rPr>
          <w:rFonts w:cs="Times New Roman"/>
          <w:b/>
          <w:bCs/>
          <w:color w:val="000000"/>
        </w:rPr>
        <w:t xml:space="preserve">vrši plaćanje do iznosa 162.393,16 KM bez PDV-a koje proizilaze iz </w:t>
      </w:r>
    </w:p>
    <w:p w:rsidR="00B9146E" w:rsidRDefault="00B9146E">
      <w:pPr>
        <w:jc w:val="both"/>
        <w:rPr>
          <w:rFonts w:cs="Times New Roman"/>
          <w:b/>
          <w:bCs/>
          <w:color w:val="000000"/>
        </w:rPr>
      </w:pPr>
      <w:r>
        <w:rPr>
          <w:rFonts w:cs="Times New Roman"/>
          <w:b/>
          <w:bCs/>
          <w:color w:val="000000"/>
        </w:rPr>
        <w:t xml:space="preserve">      </w:t>
      </w:r>
      <w:r w:rsidR="0078072F" w:rsidRPr="00B9146E">
        <w:rPr>
          <w:rFonts w:cs="Times New Roman"/>
          <w:b/>
          <w:bCs/>
          <w:color w:val="000000"/>
        </w:rPr>
        <w:t xml:space="preserve">pojedinačnog ugovora i kojega će odabrani ponuđač/izvođač radova sa ugovornim </w:t>
      </w:r>
    </w:p>
    <w:p w:rsidR="006E698A" w:rsidRPr="00B9146E" w:rsidRDefault="00B9146E">
      <w:pPr>
        <w:jc w:val="both"/>
        <w:rPr>
          <w:rFonts w:cs="Times New Roman"/>
          <w:b/>
          <w:bCs/>
          <w:color w:val="000000"/>
        </w:rPr>
      </w:pPr>
      <w:r>
        <w:rPr>
          <w:rFonts w:cs="Times New Roman"/>
          <w:b/>
          <w:bCs/>
          <w:color w:val="000000"/>
        </w:rPr>
        <w:t xml:space="preserve">      </w:t>
      </w:r>
      <w:r w:rsidR="0078072F" w:rsidRPr="00B9146E">
        <w:rPr>
          <w:rFonts w:cs="Times New Roman"/>
          <w:b/>
          <w:bCs/>
          <w:color w:val="000000"/>
        </w:rPr>
        <w:t>organima zaključiti na osnovu Okvirnog sporazuma.</w:t>
      </w:r>
    </w:p>
    <w:p w:rsidR="006E698A" w:rsidRPr="00B9146E" w:rsidRDefault="006E698A">
      <w:pPr>
        <w:jc w:val="both"/>
        <w:rPr>
          <w:rFonts w:cs="Times New Roman"/>
          <w:b/>
          <w:bCs/>
          <w:color w:val="000000"/>
        </w:rPr>
      </w:pPr>
    </w:p>
    <w:p w:rsidR="006E698A" w:rsidRPr="00B9146E" w:rsidRDefault="0078072F">
      <w:pPr>
        <w:jc w:val="both"/>
        <w:rPr>
          <w:rFonts w:cs="Times New Roman"/>
          <w:b/>
          <w:bCs/>
          <w:color w:val="000000"/>
        </w:rPr>
      </w:pPr>
      <w:r w:rsidRPr="00B9146E">
        <w:rPr>
          <w:rFonts w:cs="Times New Roman"/>
          <w:b/>
          <w:bCs/>
          <w:color w:val="000000"/>
        </w:rPr>
        <w:t xml:space="preserve">U kalendarskoj 2025. i 2026. godini, Direkcija za puteve Kantona Sarajevo će vršiti plaćanje </w:t>
      </w:r>
    </w:p>
    <w:p w:rsidR="006E698A" w:rsidRPr="00B9146E" w:rsidRDefault="0078072F">
      <w:pPr>
        <w:jc w:val="both"/>
        <w:rPr>
          <w:rFonts w:cs="Times New Roman"/>
          <w:b/>
          <w:bCs/>
          <w:color w:val="000000"/>
        </w:rPr>
      </w:pPr>
      <w:r w:rsidRPr="00B9146E">
        <w:rPr>
          <w:rFonts w:cs="Times New Roman"/>
          <w:b/>
          <w:bCs/>
          <w:color w:val="000000"/>
        </w:rPr>
        <w:t>ovjerenih situacija do iznosa od ukupno 1.547.008,53 KM bez PDV-a.</w:t>
      </w:r>
    </w:p>
    <w:p w:rsidR="006E698A" w:rsidRPr="00B9146E" w:rsidRDefault="006E698A">
      <w:pPr>
        <w:jc w:val="both"/>
        <w:rPr>
          <w:rFonts w:cs="Times New Roman"/>
          <w:b/>
          <w:bCs/>
          <w:color w:val="000000"/>
        </w:rPr>
      </w:pPr>
    </w:p>
    <w:p w:rsidR="006E698A" w:rsidRPr="00B9146E" w:rsidRDefault="0078072F">
      <w:pPr>
        <w:pStyle w:val="ListParagraph"/>
        <w:numPr>
          <w:ilvl w:val="0"/>
          <w:numId w:val="1"/>
        </w:numPr>
        <w:jc w:val="both"/>
        <w:rPr>
          <w:rFonts w:cs="Times New Roman"/>
          <w:b/>
          <w:bCs/>
          <w:color w:val="000000"/>
        </w:rPr>
      </w:pPr>
      <w:r w:rsidRPr="00B9146E">
        <w:rPr>
          <w:rFonts w:cs="Times New Roman"/>
          <w:b/>
          <w:bCs/>
          <w:color w:val="000000"/>
        </w:rPr>
        <w:t>U slučaju da se prilikom realizacije čitavog projekta pojavi potreba za nepredviđenim ili naknadnim radovima razlika će se finansirati iz budžeta Općine Stari Grad Sarajevo ukoliko postoji zakonski osnov za provođenje novog postupka javne nabavke.</w:t>
      </w:r>
    </w:p>
    <w:p w:rsidR="006E698A" w:rsidRPr="00B9146E" w:rsidRDefault="006E698A">
      <w:pPr>
        <w:pStyle w:val="ListParagraph"/>
        <w:ind w:left="360"/>
        <w:jc w:val="both"/>
        <w:rPr>
          <w:rFonts w:cs="Times New Roman"/>
          <w:b/>
          <w:bCs/>
          <w:color w:val="000000"/>
        </w:rPr>
      </w:pPr>
    </w:p>
    <w:p w:rsidR="006E698A" w:rsidRPr="00B9146E" w:rsidRDefault="0078072F">
      <w:pPr>
        <w:pStyle w:val="ListParagraph"/>
        <w:ind w:left="360"/>
        <w:jc w:val="both"/>
        <w:rPr>
          <w:rFonts w:cs="Times New Roman"/>
          <w:b/>
          <w:bCs/>
          <w:color w:val="000000"/>
        </w:rPr>
      </w:pPr>
      <w:r w:rsidRPr="00B9146E">
        <w:rPr>
          <w:rFonts w:cs="Times New Roman"/>
          <w:b/>
          <w:bCs/>
          <w:color w:val="000000"/>
        </w:rPr>
        <w:t xml:space="preserve">U slučaju finansijskih obaveza koje su nastale isključivo krivicom, odnosno činjenjem ili nečinjenjem ugovornih organa koje je protivno pozitivnim zakonskim i podzakonskim propisima ili zaključenim ugovorom, obaveza plaćanja takve finansijske obaveze pada na teret ugovornog organa koji je svojim postupanjem doveo do nastanka takve finansije obaveze. </w:t>
      </w:r>
    </w:p>
    <w:p w:rsidR="006E698A" w:rsidRPr="00B9146E" w:rsidRDefault="006E698A">
      <w:pPr>
        <w:jc w:val="both"/>
        <w:rPr>
          <w:rFonts w:cs="Times New Roman"/>
          <w:lang w:val="hr-HR"/>
        </w:rPr>
      </w:pPr>
    </w:p>
    <w:p w:rsidR="006E698A" w:rsidRPr="00B9146E" w:rsidRDefault="0078072F">
      <w:pPr>
        <w:jc w:val="both"/>
        <w:rPr>
          <w:rFonts w:cs="Times New Roman"/>
          <w:lang w:val="hr-HR"/>
        </w:rPr>
      </w:pPr>
      <w:r w:rsidRPr="00B9146E">
        <w:rPr>
          <w:rFonts w:cs="Times New Roman"/>
          <w:lang w:val="hr-HR"/>
        </w:rPr>
        <w:t>6. Postupak koji će se provesti u skladu sa Zakonom o javnim nabavkama BiH („Službeni glasnik BiH, broj: 39/14 i 59/22) – Ot</w:t>
      </w:r>
      <w:r w:rsidR="00D35870">
        <w:rPr>
          <w:rFonts w:cs="Times New Roman"/>
          <w:lang w:val="hr-HR"/>
        </w:rPr>
        <w:t>voreni postupak-</w:t>
      </w:r>
      <w:r w:rsidRPr="00B9146E">
        <w:rPr>
          <w:rFonts w:cs="Times New Roman"/>
          <w:lang w:val="hr-HR"/>
        </w:rPr>
        <w:t xml:space="preserve"> E-Aukcija</w:t>
      </w:r>
      <w:r w:rsidR="00D35870">
        <w:rPr>
          <w:rFonts w:cs="Times New Roman"/>
          <w:lang w:val="hr-HR"/>
        </w:rPr>
        <w:t>.</w:t>
      </w:r>
      <w:r w:rsidR="00D35870" w:rsidRPr="00D35870">
        <w:rPr>
          <w:lang w:val="hr-HR"/>
        </w:rPr>
        <w:t xml:space="preserve"> </w:t>
      </w:r>
      <w:r w:rsidR="00D35870">
        <w:rPr>
          <w:lang w:val="hr-HR"/>
        </w:rPr>
        <w:t>Sa  izabranim ponuđačem će se zaključiti  Okvirni sporazum</w:t>
      </w:r>
      <w:r w:rsidRPr="00B9146E">
        <w:rPr>
          <w:rFonts w:cs="Times New Roman"/>
          <w:lang w:val="hr-HR"/>
        </w:rPr>
        <w:t xml:space="preserve"> </w:t>
      </w:r>
      <w:r w:rsidR="00D35870" w:rsidRPr="00D35870">
        <w:rPr>
          <w:rFonts w:cs="Times New Roman"/>
          <w:color w:val="000000"/>
          <w:lang w:val="hr-HR"/>
        </w:rPr>
        <w:t>za period od 2024. godine zaključno sa ljetnom / građevinskom sezonom 2026. godine</w:t>
      </w:r>
      <w:r w:rsidR="00D35870">
        <w:rPr>
          <w:rFonts w:cs="Times New Roman"/>
          <w:lang w:val="hr-HR"/>
        </w:rPr>
        <w:t>.</w:t>
      </w:r>
      <w:r w:rsidR="00D35870" w:rsidRPr="00D35870">
        <w:rPr>
          <w:rFonts w:cs="Times New Roman"/>
          <w:lang w:val="hr-HR"/>
        </w:rPr>
        <w:t xml:space="preserve"> </w:t>
      </w:r>
      <w:r w:rsidRPr="00B9146E">
        <w:rPr>
          <w:rFonts w:cs="Times New Roman"/>
          <w:lang w:val="hr-HR"/>
        </w:rPr>
        <w:t xml:space="preserve">Tehnički dio tenderske dokumentacije  sačinjava Služba za investicije i komunalne poslove. Rok za provođenje Odluke je </w:t>
      </w:r>
      <w:r w:rsidRPr="00B9146E">
        <w:rPr>
          <w:rFonts w:cs="Times New Roman"/>
          <w:b/>
          <w:bCs/>
          <w:lang w:val="hr-HR"/>
        </w:rPr>
        <w:t>odmah</w:t>
      </w:r>
      <w:r w:rsidR="00B9146E">
        <w:rPr>
          <w:rFonts w:cs="Times New Roman"/>
          <w:b/>
          <w:bCs/>
          <w:lang w:val="hr-HR"/>
        </w:rPr>
        <w:t xml:space="preserve"> </w:t>
      </w:r>
      <w:r w:rsidRPr="00B9146E">
        <w:rPr>
          <w:rFonts w:cs="Times New Roman"/>
          <w:lang w:val="hr-HR"/>
        </w:rPr>
        <w:t>po donošenju Odluke, a postupak nabavke provest će  Komisija za javne nabavke Općine Stari Grad Sarajevo.</w:t>
      </w:r>
    </w:p>
    <w:p w:rsidR="00B9146E" w:rsidRPr="00B9146E" w:rsidRDefault="00B9146E">
      <w:pPr>
        <w:jc w:val="both"/>
        <w:rPr>
          <w:rFonts w:cs="Times New Roman"/>
          <w:lang w:val="hr-HR"/>
        </w:rPr>
      </w:pPr>
    </w:p>
    <w:p w:rsidR="006E698A" w:rsidRPr="00B9146E" w:rsidRDefault="0078072F">
      <w:pPr>
        <w:jc w:val="both"/>
        <w:rPr>
          <w:rFonts w:cs="Times New Roman"/>
          <w:lang w:val="hr-HR"/>
        </w:rPr>
      </w:pPr>
      <w:r w:rsidRPr="00B9146E">
        <w:rPr>
          <w:rFonts w:cs="Times New Roman"/>
          <w:lang w:val="hr-HR"/>
        </w:rPr>
        <w:t>Stručna obrada:</w:t>
      </w:r>
    </w:p>
    <w:p w:rsidR="006E698A" w:rsidRPr="00B9146E" w:rsidRDefault="0078072F">
      <w:pPr>
        <w:jc w:val="both"/>
        <w:rPr>
          <w:rFonts w:cs="Times New Roman"/>
          <w:lang w:val="hr-HR"/>
        </w:rPr>
      </w:pPr>
      <w:r w:rsidRPr="00B9146E">
        <w:rPr>
          <w:rFonts w:cs="Times New Roman"/>
          <w:lang w:val="hr-HR"/>
        </w:rPr>
        <w:t>Tarik Aščić, stručni suradnik za javne nabavke</w:t>
      </w:r>
    </w:p>
    <w:p w:rsidR="006E698A" w:rsidRPr="00B9146E" w:rsidRDefault="006E698A">
      <w:pPr>
        <w:jc w:val="both"/>
        <w:rPr>
          <w:rFonts w:cs="Times New Roman"/>
          <w:lang w:val="hr-HR"/>
        </w:rPr>
      </w:pPr>
    </w:p>
    <w:p w:rsidR="006E698A" w:rsidRPr="00B9146E" w:rsidRDefault="0078072F">
      <w:pPr>
        <w:jc w:val="both"/>
        <w:rPr>
          <w:rFonts w:cs="Times New Roman"/>
          <w:b/>
          <w:lang w:val="hr-HR"/>
        </w:rPr>
      </w:pPr>
      <w:r w:rsidRPr="00B9146E">
        <w:rPr>
          <w:rFonts w:cs="Times New Roman"/>
          <w:b/>
          <w:lang w:val="hr-HR"/>
        </w:rPr>
        <w:t>Rukovodilac Stručne službe za zajedničke poslove</w:t>
      </w:r>
    </w:p>
    <w:p w:rsidR="006E698A" w:rsidRPr="00B9146E" w:rsidRDefault="0078072F">
      <w:pPr>
        <w:jc w:val="both"/>
        <w:rPr>
          <w:rFonts w:cs="Times New Roman"/>
          <w:b/>
          <w:lang w:val="hr-HR"/>
        </w:rPr>
      </w:pPr>
      <w:r w:rsidRPr="00B9146E">
        <w:rPr>
          <w:rFonts w:cs="Times New Roman"/>
          <w:b/>
          <w:lang w:val="hr-HR"/>
        </w:rPr>
        <w:t>Mirsada Smajić, dipl.iur.</w:t>
      </w:r>
    </w:p>
    <w:p w:rsidR="006E698A" w:rsidRPr="00B9146E" w:rsidRDefault="006E698A">
      <w:pPr>
        <w:jc w:val="both"/>
        <w:rPr>
          <w:rFonts w:cs="Times New Roman"/>
          <w:b/>
          <w:bCs/>
          <w:lang w:val="hr-HR"/>
        </w:rPr>
      </w:pPr>
    </w:p>
    <w:p w:rsidR="006E698A" w:rsidRPr="00B9146E" w:rsidRDefault="0078072F">
      <w:pPr>
        <w:ind w:left="5664"/>
        <w:jc w:val="center"/>
        <w:rPr>
          <w:rFonts w:cs="Times New Roman"/>
          <w:b/>
          <w:lang w:val="hr-HR"/>
        </w:rPr>
      </w:pPr>
      <w:r w:rsidRPr="00B9146E">
        <w:rPr>
          <w:rFonts w:cs="Times New Roman"/>
          <w:b/>
          <w:lang w:val="hr-HR"/>
        </w:rPr>
        <w:t>OPĆINSKI NAČELNIK</w:t>
      </w:r>
    </w:p>
    <w:p w:rsidR="006E698A" w:rsidRPr="00B9146E" w:rsidRDefault="006E698A">
      <w:pPr>
        <w:ind w:left="5664"/>
        <w:jc w:val="center"/>
        <w:rPr>
          <w:rFonts w:cs="Times New Roman"/>
          <w:b/>
          <w:lang w:val="hr-HR"/>
        </w:rPr>
      </w:pPr>
    </w:p>
    <w:p w:rsidR="006E698A" w:rsidRPr="00B9146E" w:rsidRDefault="0078072F">
      <w:pPr>
        <w:ind w:left="5664"/>
        <w:jc w:val="center"/>
        <w:rPr>
          <w:rFonts w:cs="Times New Roman"/>
          <w:b/>
          <w:lang w:val="hr-HR"/>
        </w:rPr>
      </w:pPr>
      <w:r w:rsidRPr="00B9146E">
        <w:rPr>
          <w:rFonts w:cs="Times New Roman"/>
          <w:b/>
          <w:lang w:val="hr-HR"/>
        </w:rPr>
        <w:t>Irfan Čengić</w:t>
      </w:r>
    </w:p>
    <w:p w:rsidR="006E698A" w:rsidRPr="00B9146E" w:rsidRDefault="006E698A">
      <w:pPr>
        <w:jc w:val="both"/>
        <w:rPr>
          <w:rFonts w:cs="Times New Roman"/>
          <w:b/>
          <w:lang w:val="hr-HR"/>
        </w:rPr>
      </w:pPr>
    </w:p>
    <w:p w:rsidR="006E698A" w:rsidRPr="00B9146E" w:rsidRDefault="0078072F">
      <w:pPr>
        <w:jc w:val="both"/>
        <w:rPr>
          <w:rFonts w:cs="Times New Roman"/>
          <w:lang w:val="hr-HR"/>
        </w:rPr>
      </w:pPr>
      <w:bookmarkStart w:id="2" w:name="_GoBack"/>
      <w:bookmarkEnd w:id="2"/>
      <w:r w:rsidRPr="00B9146E">
        <w:rPr>
          <w:rFonts w:cs="Times New Roman"/>
          <w:lang w:val="hr-HR"/>
        </w:rPr>
        <w:t>Dostaviti:</w:t>
      </w:r>
    </w:p>
    <w:p w:rsidR="006E698A" w:rsidRPr="00B9146E" w:rsidRDefault="0078072F">
      <w:pPr>
        <w:jc w:val="both"/>
        <w:rPr>
          <w:rFonts w:cs="Times New Roman"/>
          <w:lang w:val="hr-HR"/>
        </w:rPr>
      </w:pPr>
      <w:r w:rsidRPr="00B9146E">
        <w:rPr>
          <w:rFonts w:cs="Times New Roman"/>
          <w:lang w:val="hr-HR"/>
        </w:rPr>
        <w:t xml:space="preserve">1. Direkcija za puteve Kantona Sarajevo, ulica Hamida Dizdara broj 1, 71000 Sarajevo </w:t>
      </w:r>
    </w:p>
    <w:p w:rsidR="006E698A" w:rsidRPr="00B9146E" w:rsidRDefault="0078072F">
      <w:pPr>
        <w:jc w:val="both"/>
        <w:rPr>
          <w:rFonts w:cs="Times New Roman"/>
          <w:lang w:val="hr-HR"/>
        </w:rPr>
      </w:pPr>
      <w:r w:rsidRPr="00B9146E">
        <w:rPr>
          <w:rFonts w:cs="Times New Roman"/>
          <w:lang w:val="hr-HR"/>
        </w:rPr>
        <w:t xml:space="preserve">2. Služba za investicije i komunalne poslove,                      </w:t>
      </w:r>
    </w:p>
    <w:p w:rsidR="006E698A" w:rsidRPr="00B9146E" w:rsidRDefault="0078072F">
      <w:pPr>
        <w:jc w:val="both"/>
        <w:rPr>
          <w:rFonts w:cs="Times New Roman"/>
          <w:lang w:val="hr-HR"/>
        </w:rPr>
      </w:pPr>
      <w:r w:rsidRPr="00B9146E">
        <w:rPr>
          <w:rFonts w:cs="Times New Roman"/>
          <w:lang w:val="hr-HR"/>
        </w:rPr>
        <w:t xml:space="preserve">3. Služba za finansije i budžet,   </w:t>
      </w:r>
    </w:p>
    <w:p w:rsidR="006E698A" w:rsidRPr="00B9146E" w:rsidRDefault="0078072F">
      <w:pPr>
        <w:jc w:val="both"/>
        <w:rPr>
          <w:rFonts w:cs="Times New Roman"/>
          <w:lang w:val="hr-HR"/>
        </w:rPr>
      </w:pPr>
      <w:r w:rsidRPr="00B9146E">
        <w:rPr>
          <w:rFonts w:cs="Times New Roman"/>
          <w:lang w:val="hr-HR"/>
        </w:rPr>
        <w:t xml:space="preserve">4. U spis.                    </w:t>
      </w:r>
    </w:p>
    <w:sectPr w:rsidR="006E698A" w:rsidRPr="00B9146E" w:rsidSect="00D35870">
      <w:headerReference w:type="default" r:id="rId7"/>
      <w:footerReference w:type="default" r:id="rId8"/>
      <w:headerReference w:type="first" r:id="rId9"/>
      <w:footerReference w:type="first" r:id="rId10"/>
      <w:pgSz w:w="11906" w:h="16838"/>
      <w:pgMar w:top="1985" w:right="1134" w:bottom="2155" w:left="1134" w:header="907" w:footer="624"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BD3" w:rsidRDefault="00403BD3" w:rsidP="006E698A">
      <w:r>
        <w:separator/>
      </w:r>
    </w:p>
  </w:endnote>
  <w:endnote w:type="continuationSeparator" w:id="1">
    <w:p w:rsidR="00403BD3" w:rsidRDefault="00403BD3" w:rsidP="006E69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067289"/>
      <w:docPartObj>
        <w:docPartGallery w:val="Page Numbers (Bottom of Page)"/>
        <w:docPartUnique/>
      </w:docPartObj>
    </w:sdtPr>
    <w:sdtContent>
      <w:p w:rsidR="006E698A" w:rsidRDefault="00BB7151">
        <w:pPr>
          <w:pStyle w:val="Footer"/>
          <w:jc w:val="right"/>
        </w:pPr>
        <w:r>
          <w:fldChar w:fldCharType="begin"/>
        </w:r>
        <w:r w:rsidR="0078072F">
          <w:instrText>PAGE</w:instrText>
        </w:r>
        <w:r>
          <w:fldChar w:fldCharType="separate"/>
        </w:r>
        <w:r w:rsidR="00D35870">
          <w:rPr>
            <w:noProof/>
          </w:rPr>
          <w:t>2</w:t>
        </w:r>
        <w:r>
          <w:fldChar w:fldCharType="end"/>
        </w:r>
      </w:p>
    </w:sdtContent>
  </w:sdt>
  <w:p w:rsidR="006E698A" w:rsidRDefault="006E69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8A" w:rsidRDefault="0078072F">
    <w:pPr>
      <w:pStyle w:val="Footer"/>
    </w:pPr>
    <w:r>
      <w:rPr>
        <w:noProof/>
      </w:rPr>
      <w:drawing>
        <wp:anchor distT="0" distB="0" distL="0" distR="0" simplePos="0" relativeHeight="3" behindDoc="1" locked="0" layoutInCell="0" allowOverlap="1">
          <wp:simplePos x="0" y="0"/>
          <wp:positionH relativeFrom="column">
            <wp:posOffset>-491490</wp:posOffset>
          </wp:positionH>
          <wp:positionV relativeFrom="paragraph">
            <wp:posOffset>-567055</wp:posOffset>
          </wp:positionV>
          <wp:extent cx="7091045" cy="960120"/>
          <wp:effectExtent l="0" t="0" r="0" b="0"/>
          <wp:wrapNone/>
          <wp:docPr id="2"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6"/>
                  <pic:cNvPicPr>
                    <a:picLocks noChangeAspect="1" noChangeArrowheads="1"/>
                  </pic:cNvPicPr>
                </pic:nvPicPr>
                <pic:blipFill>
                  <a:blip r:embed="rId1"/>
                  <a:stretch>
                    <a:fillRect/>
                  </a:stretch>
                </pic:blipFill>
                <pic:spPr bwMode="auto">
                  <a:xfrm>
                    <a:off x="0" y="0"/>
                    <a:ext cx="7091045" cy="9601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BD3" w:rsidRDefault="00403BD3" w:rsidP="006E698A">
      <w:r>
        <w:separator/>
      </w:r>
    </w:p>
  </w:footnote>
  <w:footnote w:type="continuationSeparator" w:id="1">
    <w:p w:rsidR="00403BD3" w:rsidRDefault="00403BD3" w:rsidP="006E6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8A" w:rsidRDefault="006E698A">
    <w:pPr>
      <w:pStyle w:val="Header"/>
      <w:tabs>
        <w:tab w:val="clear" w:pos="4536"/>
      </w:tabs>
      <w:ind w:left="-141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8A" w:rsidRDefault="0078072F">
    <w:pPr>
      <w:pStyle w:val="Header"/>
    </w:pPr>
    <w:r>
      <w:rPr>
        <w:noProof/>
      </w:rPr>
      <w:drawing>
        <wp:anchor distT="0" distB="0" distL="0" distR="0" simplePos="0" relativeHeight="2" behindDoc="1" locked="0" layoutInCell="0" allowOverlap="1">
          <wp:simplePos x="0" y="0"/>
          <wp:positionH relativeFrom="column">
            <wp:posOffset>-638175</wp:posOffset>
          </wp:positionH>
          <wp:positionV relativeFrom="paragraph">
            <wp:posOffset>-343535</wp:posOffset>
          </wp:positionV>
          <wp:extent cx="7400290" cy="1002030"/>
          <wp:effectExtent l="0" t="0" r="0" b="0"/>
          <wp:wrapNone/>
          <wp:docPr id="1"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5"/>
                  <pic:cNvPicPr>
                    <a:picLocks noChangeAspect="1" noChangeArrowheads="1"/>
                  </pic:cNvPicPr>
                </pic:nvPicPr>
                <pic:blipFill>
                  <a:blip r:embed="rId1"/>
                  <a:stretch>
                    <a:fillRect/>
                  </a:stretch>
                </pic:blipFill>
                <pic:spPr bwMode="auto">
                  <a:xfrm>
                    <a:off x="0" y="0"/>
                    <a:ext cx="7400290" cy="10020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90FD9"/>
    <w:multiLevelType w:val="multilevel"/>
    <w:tmpl w:val="E2D2447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3991334E"/>
    <w:multiLevelType w:val="multilevel"/>
    <w:tmpl w:val="E0CC87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6E698A"/>
    <w:rsid w:val="00403BD3"/>
    <w:rsid w:val="00600CB0"/>
    <w:rsid w:val="006E698A"/>
    <w:rsid w:val="0078072F"/>
    <w:rsid w:val="00B9146E"/>
    <w:rsid w:val="00BB7151"/>
    <w:rsid w:val="00D35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85B8F"/>
  </w:style>
  <w:style w:type="character" w:customStyle="1" w:styleId="FooterChar">
    <w:name w:val="Footer Char"/>
    <w:basedOn w:val="DefaultParagraphFont"/>
    <w:link w:val="Footer"/>
    <w:uiPriority w:val="99"/>
    <w:qFormat/>
    <w:rsid w:val="00085B8F"/>
  </w:style>
  <w:style w:type="character" w:customStyle="1" w:styleId="BalloonTextChar">
    <w:name w:val="Balloon Text Char"/>
    <w:basedOn w:val="DefaultParagraphFont"/>
    <w:link w:val="BalloonText"/>
    <w:uiPriority w:val="99"/>
    <w:semiHidden/>
    <w:qFormat/>
    <w:rsid w:val="002F12DC"/>
    <w:rPr>
      <w:rFonts w:ascii="Segoe UI" w:hAnsi="Segoe UI" w:cs="Segoe UI"/>
      <w:sz w:val="18"/>
      <w:szCs w:val="18"/>
    </w:rPr>
  </w:style>
  <w:style w:type="paragraph" w:customStyle="1" w:styleId="Heading">
    <w:name w:val="Heading"/>
    <w:basedOn w:val="Normal"/>
    <w:next w:val="BodyText"/>
    <w:qFormat/>
    <w:rsid w:val="006E698A"/>
    <w:pPr>
      <w:keepNext/>
      <w:spacing w:before="240" w:after="120"/>
    </w:pPr>
    <w:rPr>
      <w:rFonts w:ascii="Liberation Sans" w:eastAsia="Microsoft YaHei" w:hAnsi="Liberation Sans" w:cs="Lucida Sans"/>
      <w:sz w:val="28"/>
      <w:szCs w:val="28"/>
    </w:rPr>
  </w:style>
  <w:style w:type="paragraph" w:styleId="BodyText">
    <w:name w:val="Body Text"/>
    <w:basedOn w:val="Normal"/>
    <w:rsid w:val="006E698A"/>
    <w:pPr>
      <w:spacing w:after="140" w:line="276" w:lineRule="auto"/>
    </w:pPr>
  </w:style>
  <w:style w:type="paragraph" w:styleId="List">
    <w:name w:val="List"/>
    <w:basedOn w:val="BodyText"/>
    <w:rsid w:val="006E698A"/>
    <w:rPr>
      <w:rFonts w:cs="Lucida Sans"/>
    </w:rPr>
  </w:style>
  <w:style w:type="paragraph" w:styleId="Caption">
    <w:name w:val="caption"/>
    <w:basedOn w:val="Normal"/>
    <w:qFormat/>
    <w:rsid w:val="006E698A"/>
    <w:pPr>
      <w:suppressLineNumbers/>
      <w:spacing w:before="120" w:after="120"/>
    </w:pPr>
    <w:rPr>
      <w:rFonts w:cs="Lucida Sans"/>
      <w:i/>
      <w:iCs/>
    </w:rPr>
  </w:style>
  <w:style w:type="paragraph" w:customStyle="1" w:styleId="Index">
    <w:name w:val="Index"/>
    <w:basedOn w:val="Normal"/>
    <w:qFormat/>
    <w:rsid w:val="006E698A"/>
    <w:pPr>
      <w:suppressLineNumbers/>
    </w:pPr>
    <w:rPr>
      <w:rFonts w:cs="Lucida Sans"/>
    </w:rPr>
  </w:style>
  <w:style w:type="paragraph" w:customStyle="1" w:styleId="HeaderandFooter">
    <w:name w:val="Header and Footer"/>
    <w:basedOn w:val="Normal"/>
    <w:qFormat/>
    <w:rsid w:val="006E698A"/>
  </w:style>
  <w:style w:type="paragraph" w:styleId="Header">
    <w:name w:val="header"/>
    <w:basedOn w:val="Normal"/>
    <w:link w:val="HeaderChar"/>
    <w:uiPriority w:val="99"/>
    <w:unhideWhenUsed/>
    <w:rsid w:val="00085B8F"/>
    <w:pPr>
      <w:tabs>
        <w:tab w:val="center" w:pos="4536"/>
        <w:tab w:val="right" w:pos="9072"/>
      </w:tabs>
    </w:pPr>
  </w:style>
  <w:style w:type="paragraph" w:styleId="Footer">
    <w:name w:val="footer"/>
    <w:basedOn w:val="Normal"/>
    <w:link w:val="FooterChar"/>
    <w:uiPriority w:val="99"/>
    <w:unhideWhenUsed/>
    <w:rsid w:val="00085B8F"/>
    <w:pPr>
      <w:tabs>
        <w:tab w:val="center" w:pos="4536"/>
        <w:tab w:val="right" w:pos="9072"/>
      </w:tabs>
    </w:pPr>
  </w:style>
  <w:style w:type="paragraph" w:customStyle="1" w:styleId="TableContents">
    <w:name w:val="Table Contents"/>
    <w:basedOn w:val="Normal"/>
    <w:qFormat/>
    <w:rsid w:val="00A675D8"/>
    <w:pPr>
      <w:suppressLineNumbers/>
    </w:pPr>
    <w:rPr>
      <w:rFonts w:eastAsia="Times New Roman" w:cs="Times New Roman"/>
      <w:kern w:val="2"/>
      <w:szCs w:val="20"/>
      <w:lang w:val="en-GB" w:eastAsia="zh-CN"/>
    </w:rPr>
  </w:style>
  <w:style w:type="paragraph" w:styleId="BalloonText">
    <w:name w:val="Balloon Text"/>
    <w:basedOn w:val="Normal"/>
    <w:link w:val="BalloonTextChar"/>
    <w:uiPriority w:val="99"/>
    <w:semiHidden/>
    <w:unhideWhenUsed/>
    <w:qFormat/>
    <w:rsid w:val="002F12DC"/>
    <w:rPr>
      <w:rFonts w:ascii="Segoe UI" w:hAnsi="Segoe UI" w:cs="Segoe UI"/>
      <w:sz w:val="18"/>
      <w:szCs w:val="18"/>
    </w:rPr>
  </w:style>
  <w:style w:type="paragraph" w:styleId="ListParagraph">
    <w:name w:val="List Paragraph"/>
    <w:basedOn w:val="Normal"/>
    <w:uiPriority w:val="34"/>
    <w:qFormat/>
    <w:rsid w:val="008E6E4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dc:description/>
  <cp:lastModifiedBy>Ermana Sulejmanovic</cp:lastModifiedBy>
  <cp:revision>6</cp:revision>
  <cp:lastPrinted>2024-04-04T07:20:00Z</cp:lastPrinted>
  <dcterms:created xsi:type="dcterms:W3CDTF">2024-04-03T18:05:00Z</dcterms:created>
  <dcterms:modified xsi:type="dcterms:W3CDTF">2024-04-04T07:22:00Z</dcterms:modified>
  <dc:language>bs-BA</dc:language>
</cp:coreProperties>
</file>