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20F8" w14:textId="77777777" w:rsidR="00E14D04" w:rsidRDefault="00E14D04"/>
    <w:p w14:paraId="395696F9" w14:textId="77777777" w:rsidR="00E14D04" w:rsidRDefault="00E14D04"/>
    <w:p w14:paraId="49EA8FDF" w14:textId="77777777" w:rsidR="00E14D04" w:rsidRDefault="00E14D04">
      <w:pPr>
        <w:spacing w:after="0"/>
        <w:rPr>
          <w:rFonts w:ascii="Times New Roman" w:hAnsi="Times New Roman" w:cs="Times New Roman"/>
          <w:b/>
          <w:sz w:val="24"/>
          <w:szCs w:val="24"/>
          <w:lang/>
        </w:rPr>
      </w:pPr>
    </w:p>
    <w:p w14:paraId="469E2771" w14:textId="77777777" w:rsidR="00E14D04" w:rsidRDefault="00E14D04">
      <w:pPr>
        <w:spacing w:after="0"/>
        <w:rPr>
          <w:rFonts w:ascii="Times New Roman" w:hAnsi="Times New Roman" w:cs="Times New Roman"/>
          <w:b/>
          <w:sz w:val="24"/>
          <w:szCs w:val="24"/>
          <w:lang/>
        </w:rPr>
      </w:pPr>
    </w:p>
    <w:p w14:paraId="3C5BF431" w14:textId="77777777" w:rsidR="00E14D04" w:rsidRDefault="00E14D04">
      <w:pPr>
        <w:spacing w:after="0"/>
        <w:rPr>
          <w:rFonts w:ascii="Times New Roman" w:hAnsi="Times New Roman" w:cs="Times New Roman"/>
          <w:b/>
          <w:sz w:val="24"/>
          <w:szCs w:val="24"/>
          <w:lang/>
        </w:rPr>
      </w:pPr>
    </w:p>
    <w:p w14:paraId="2EB3C2FC" w14:textId="77777777" w:rsidR="00E14D04" w:rsidRDefault="00E70C4D">
      <w:pPr>
        <w:jc w:val="both"/>
        <w:rPr>
          <w:rFonts w:ascii="Times New Roman" w:hAnsi="Times New Roman" w:cs="Times New Roman"/>
          <w:sz w:val="24"/>
          <w:szCs w:val="24"/>
          <w:lang/>
        </w:rPr>
      </w:pPr>
      <w:r>
        <w:rPr>
          <w:rFonts w:ascii="Times New Roman" w:hAnsi="Times New Roman" w:cs="Times New Roman"/>
          <w:sz w:val="24"/>
          <w:szCs w:val="24"/>
          <w:lang/>
        </w:rPr>
        <w:t xml:space="preserve">Na osnovu člana 12. </w:t>
      </w:r>
      <w:r>
        <w:rPr>
          <w:rFonts w:ascii="Times New Roman" w:hAnsi="Times New Roman"/>
          <w:sz w:val="24"/>
          <w:szCs w:val="24"/>
          <w:lang/>
        </w:rPr>
        <w:t xml:space="preserve">Uputstva o načinu dodjele pomoći, odabira korisnika i realizaciji projekata za stambeno zbrinjavanje Roma u Bosni i Hercegovini, donijetog od  strane Ministarstva za ljudska prava i izbjeglice BiH, dana 14.03.2013. godine, sa </w:t>
      </w:r>
      <w:r>
        <w:rPr>
          <w:rFonts w:ascii="Times New Roman" w:hAnsi="Times New Roman"/>
          <w:sz w:val="24"/>
          <w:szCs w:val="24"/>
          <w:lang/>
        </w:rPr>
        <w:t>izmjenama i dopunama od 01.08.2013. godine i 14.01.2014. godine-PREČIŠĆENI TEKST</w:t>
      </w:r>
      <w:r>
        <w:rPr>
          <w:rFonts w:ascii="Times New Roman" w:hAnsi="Times New Roman" w:cs="Times New Roman"/>
          <w:sz w:val="24"/>
          <w:szCs w:val="24"/>
          <w:lang/>
        </w:rPr>
        <w:t>, Općinski načelnik Općine Stari Grad Sarajevo, raspisuje</w:t>
      </w:r>
    </w:p>
    <w:p w14:paraId="414C0674" w14:textId="77777777" w:rsidR="00E14D04" w:rsidRDefault="00E14D04">
      <w:pPr>
        <w:spacing w:after="0"/>
        <w:jc w:val="center"/>
        <w:rPr>
          <w:rFonts w:ascii="Times New Roman" w:hAnsi="Times New Roman" w:cs="Times New Roman"/>
          <w:b/>
          <w:sz w:val="24"/>
          <w:szCs w:val="24"/>
          <w:lang/>
        </w:rPr>
      </w:pPr>
    </w:p>
    <w:p w14:paraId="1CA05FDE" w14:textId="77777777" w:rsidR="00E14D04" w:rsidRDefault="00E70C4D">
      <w:pPr>
        <w:spacing w:after="0"/>
        <w:jc w:val="center"/>
        <w:rPr>
          <w:rFonts w:ascii="Times New Roman" w:hAnsi="Times New Roman" w:cs="Times New Roman"/>
          <w:b/>
          <w:sz w:val="24"/>
          <w:szCs w:val="24"/>
          <w:lang/>
        </w:rPr>
      </w:pPr>
      <w:r>
        <w:rPr>
          <w:rFonts w:ascii="Times New Roman" w:hAnsi="Times New Roman" w:cs="Times New Roman"/>
          <w:b/>
          <w:sz w:val="24"/>
          <w:szCs w:val="24"/>
          <w:lang/>
        </w:rPr>
        <w:t>JAVNI POZIV</w:t>
      </w:r>
    </w:p>
    <w:p w14:paraId="4F8A8550" w14:textId="77777777" w:rsidR="00E14D04" w:rsidRDefault="00E14D04">
      <w:pPr>
        <w:spacing w:after="0"/>
        <w:jc w:val="center"/>
        <w:rPr>
          <w:rFonts w:ascii="Times New Roman" w:hAnsi="Times New Roman" w:cs="Times New Roman"/>
          <w:b/>
          <w:sz w:val="24"/>
          <w:szCs w:val="24"/>
          <w:lang/>
        </w:rPr>
      </w:pPr>
    </w:p>
    <w:p w14:paraId="10293AB6" w14:textId="77777777" w:rsidR="00E14D04" w:rsidRDefault="00E70C4D">
      <w:pPr>
        <w:jc w:val="center"/>
        <w:rPr>
          <w:rFonts w:ascii="Times New Roman" w:hAnsi="Times New Roman" w:cs="Times New Roman"/>
          <w:b/>
          <w:sz w:val="24"/>
          <w:szCs w:val="24"/>
          <w:lang/>
        </w:rPr>
      </w:pPr>
      <w:r>
        <w:rPr>
          <w:rFonts w:ascii="Times New Roman" w:hAnsi="Times New Roman" w:cs="Times New Roman"/>
          <w:b/>
          <w:sz w:val="24"/>
          <w:szCs w:val="24"/>
          <w:lang/>
        </w:rPr>
        <w:t>PRIPADNICIMA ROMSKE NACIONALNE MANJINE ZA DODJELU POMOĆI, ODABIR KORISNIKA I REALIZACIJU PROJEKATA ZA STAMBENO ZBRINJAVANJE ROMA U OPĆINI STARI GRAD SARAJEVO</w:t>
      </w:r>
    </w:p>
    <w:p w14:paraId="18BE1A22" w14:textId="77777777" w:rsidR="00E14D04" w:rsidRDefault="00E14D04">
      <w:pPr>
        <w:jc w:val="center"/>
        <w:rPr>
          <w:rFonts w:ascii="Times New Roman" w:hAnsi="Times New Roman" w:cs="Times New Roman"/>
          <w:b/>
          <w:sz w:val="24"/>
          <w:szCs w:val="24"/>
          <w:lang/>
        </w:rPr>
      </w:pPr>
    </w:p>
    <w:p w14:paraId="4FFD3ECD" w14:textId="77777777" w:rsidR="00E14D04" w:rsidRDefault="00E70C4D">
      <w:pPr>
        <w:spacing w:after="0"/>
        <w:rPr>
          <w:rFonts w:ascii="Times New Roman" w:hAnsi="Times New Roman" w:cs="Times New Roman"/>
          <w:b/>
          <w:sz w:val="24"/>
          <w:szCs w:val="24"/>
          <w:lang/>
        </w:rPr>
      </w:pPr>
      <w:r>
        <w:rPr>
          <w:rFonts w:ascii="Times New Roman" w:hAnsi="Times New Roman" w:cs="Times New Roman"/>
          <w:b/>
          <w:sz w:val="24"/>
          <w:szCs w:val="24"/>
          <w:lang/>
        </w:rPr>
        <w:t>I - PREDMET JAVNOG POZIVA</w:t>
      </w:r>
    </w:p>
    <w:p w14:paraId="415F1E02" w14:textId="77777777" w:rsidR="00E14D04" w:rsidRDefault="00E14D04">
      <w:pPr>
        <w:spacing w:after="0"/>
        <w:rPr>
          <w:rFonts w:ascii="Times New Roman" w:hAnsi="Times New Roman" w:cs="Times New Roman"/>
          <w:b/>
          <w:sz w:val="24"/>
          <w:szCs w:val="24"/>
          <w:lang/>
        </w:rPr>
      </w:pPr>
    </w:p>
    <w:p w14:paraId="790EFCE7" w14:textId="77777777" w:rsidR="00E14D04" w:rsidRDefault="00E70C4D">
      <w:pPr>
        <w:spacing w:after="0"/>
        <w:jc w:val="both"/>
        <w:rPr>
          <w:rFonts w:ascii="Times New Roman" w:hAnsi="Times New Roman" w:cs="Times New Roman"/>
          <w:sz w:val="24"/>
          <w:szCs w:val="24"/>
          <w:lang/>
        </w:rPr>
      </w:pPr>
      <w:r>
        <w:rPr>
          <w:rFonts w:ascii="Times New Roman" w:hAnsi="Times New Roman" w:cs="Times New Roman"/>
          <w:sz w:val="24"/>
          <w:szCs w:val="24"/>
          <w:lang/>
        </w:rPr>
        <w:t xml:space="preserve">Predmet Javnog poziva je podnošenje prijava pripadnika romske nacionalne manjine za dodjelu pomoći, odabir korisnika i realizaciju projekata za stambeno zbrinjavanje Roma u Općini Stari Grad Sarajevo i utvrđivanje preliminarne rang liste odabira korisnika koji ispunjavaju uvjete prema </w:t>
      </w:r>
      <w:r>
        <w:rPr>
          <w:rFonts w:ascii="Times New Roman" w:hAnsi="Times New Roman"/>
          <w:sz w:val="24"/>
          <w:szCs w:val="24"/>
          <w:lang/>
        </w:rPr>
        <w:t>Uputstvu o načinu dodjele pomoći, odabira korisnika i realizaciji projekata za stambeno zbrinjavanje Roma u Bosni i Hercegovini, donijetog od  strane Ministarstva za ljudska prava i izbjeglice BiH, dana 14.03.2013. godine, sa izmjenama i dopunama od 01.08.2013. godine i 14.01.2014. godine-PREČIŠĆENI TEKST.</w:t>
      </w:r>
    </w:p>
    <w:p w14:paraId="4F092360" w14:textId="77777777" w:rsidR="00E14D04" w:rsidRDefault="00E70C4D">
      <w:pPr>
        <w:tabs>
          <w:tab w:val="left" w:pos="8283"/>
        </w:tabs>
        <w:spacing w:after="0"/>
        <w:rPr>
          <w:rFonts w:ascii="Times New Roman" w:hAnsi="Times New Roman" w:cs="Times New Roman"/>
          <w:sz w:val="24"/>
          <w:szCs w:val="24"/>
          <w:lang/>
        </w:rPr>
      </w:pPr>
      <w:r>
        <w:rPr>
          <w:rFonts w:ascii="Times New Roman" w:hAnsi="Times New Roman" w:cs="Times New Roman"/>
          <w:sz w:val="24"/>
          <w:szCs w:val="24"/>
          <w:lang/>
        </w:rPr>
        <w:tab/>
      </w:r>
    </w:p>
    <w:p w14:paraId="2C9F04A6" w14:textId="77777777" w:rsidR="00E14D04" w:rsidRDefault="00E70C4D">
      <w:pPr>
        <w:spacing w:after="0"/>
        <w:rPr>
          <w:rFonts w:ascii="Times New Roman" w:hAnsi="Times New Roman" w:cs="Times New Roman"/>
          <w:b/>
          <w:sz w:val="24"/>
          <w:szCs w:val="24"/>
          <w:lang/>
        </w:rPr>
      </w:pPr>
      <w:r>
        <w:rPr>
          <w:rFonts w:ascii="Times New Roman" w:hAnsi="Times New Roman" w:cs="Times New Roman"/>
          <w:b/>
          <w:sz w:val="24"/>
          <w:szCs w:val="24"/>
          <w:lang/>
        </w:rPr>
        <w:t>II - USLOVI ZA PRIJAVU NA JAVNI POZIV ZA PRIPADNIKE ROMSKE NACIONALNE MANJINE</w:t>
      </w:r>
    </w:p>
    <w:p w14:paraId="6B8227EC" w14:textId="77777777" w:rsidR="00E14D04" w:rsidRDefault="00E14D04">
      <w:pPr>
        <w:spacing w:after="0"/>
        <w:rPr>
          <w:rFonts w:ascii="Times New Roman" w:hAnsi="Times New Roman" w:cs="Times New Roman"/>
          <w:b/>
          <w:sz w:val="24"/>
          <w:szCs w:val="24"/>
          <w:lang/>
        </w:rPr>
      </w:pPr>
    </w:p>
    <w:p w14:paraId="7B427DD8" w14:textId="77777777" w:rsidR="00E14D04" w:rsidRDefault="00E70C4D">
      <w:pPr>
        <w:rPr>
          <w:rFonts w:ascii="Times New Roman" w:hAnsi="Times New Roman" w:cs="Times New Roman"/>
          <w:sz w:val="24"/>
          <w:szCs w:val="24"/>
          <w:lang/>
        </w:rPr>
      </w:pPr>
      <w:r>
        <w:rPr>
          <w:rFonts w:ascii="Times New Roman" w:hAnsi="Times New Roman" w:cs="Times New Roman"/>
          <w:sz w:val="24"/>
          <w:szCs w:val="24"/>
          <w:lang/>
        </w:rPr>
        <w:t xml:space="preserve"> Uslove koje aplikanti/pripadnici romske nacionalne manjine po ovom Javnom pozivu moraju ispunjavati su:</w:t>
      </w:r>
    </w:p>
    <w:p w14:paraId="40E2C413" w14:textId="77777777" w:rsidR="00E14D04" w:rsidRDefault="00E70C4D">
      <w:pPr>
        <w:numPr>
          <w:ilvl w:val="0"/>
          <w:numId w:val="1"/>
        </w:numPr>
        <w:spacing w:after="0"/>
        <w:rPr>
          <w:rFonts w:ascii="Times New Roman" w:hAnsi="Times New Roman" w:cs="Times New Roman"/>
          <w:sz w:val="24"/>
          <w:szCs w:val="24"/>
          <w:lang/>
        </w:rPr>
      </w:pPr>
      <w:r>
        <w:rPr>
          <w:rFonts w:ascii="Times New Roman" w:hAnsi="Times New Roman" w:cs="Times New Roman"/>
          <w:sz w:val="24"/>
          <w:szCs w:val="24"/>
          <w:lang/>
        </w:rPr>
        <w:t>Pripadnik romske nacionalne manjine</w:t>
      </w:r>
    </w:p>
    <w:p w14:paraId="5688E970" w14:textId="77777777" w:rsidR="00E14D04" w:rsidRDefault="00E70C4D">
      <w:pPr>
        <w:numPr>
          <w:ilvl w:val="0"/>
          <w:numId w:val="1"/>
        </w:numPr>
        <w:spacing w:after="0"/>
        <w:rPr>
          <w:rFonts w:ascii="Times New Roman" w:hAnsi="Times New Roman" w:cs="Times New Roman"/>
          <w:sz w:val="24"/>
          <w:szCs w:val="24"/>
          <w:lang/>
        </w:rPr>
      </w:pPr>
      <w:r>
        <w:rPr>
          <w:rFonts w:ascii="Times New Roman" w:hAnsi="Times New Roman" w:cs="Times New Roman"/>
          <w:sz w:val="24"/>
          <w:szCs w:val="24"/>
          <w:lang/>
        </w:rPr>
        <w:t>Državljanstvo Bosne i Hercegovine</w:t>
      </w:r>
    </w:p>
    <w:p w14:paraId="5D70540A" w14:textId="77777777" w:rsidR="00E14D04" w:rsidRDefault="00E70C4D">
      <w:pPr>
        <w:numPr>
          <w:ilvl w:val="0"/>
          <w:numId w:val="1"/>
        </w:numPr>
        <w:spacing w:after="0"/>
        <w:rPr>
          <w:rFonts w:ascii="Times New Roman" w:hAnsi="Times New Roman" w:cs="Times New Roman"/>
          <w:sz w:val="24"/>
          <w:szCs w:val="24"/>
          <w:lang/>
        </w:rPr>
      </w:pPr>
      <w:r>
        <w:rPr>
          <w:rFonts w:ascii="Times New Roman" w:hAnsi="Times New Roman" w:cs="Times New Roman"/>
          <w:sz w:val="24"/>
          <w:szCs w:val="24"/>
          <w:lang/>
        </w:rPr>
        <w:t>Prebivalište na području Općine Stari Grad Sarajevo, u trenutku podnošnja prijave na javni poziv</w:t>
      </w:r>
    </w:p>
    <w:p w14:paraId="3954E21E" w14:textId="77777777" w:rsidR="00E14D04" w:rsidRDefault="00E70C4D">
      <w:pPr>
        <w:numPr>
          <w:ilvl w:val="0"/>
          <w:numId w:val="1"/>
        </w:numPr>
        <w:spacing w:after="0"/>
        <w:rPr>
          <w:rFonts w:ascii="Times New Roman" w:hAnsi="Times New Roman" w:cs="Times New Roman"/>
          <w:sz w:val="24"/>
          <w:szCs w:val="24"/>
          <w:lang/>
        </w:rPr>
      </w:pPr>
      <w:r>
        <w:rPr>
          <w:rFonts w:ascii="Times New Roman" w:hAnsi="Times New Roman" w:cs="Times New Roman"/>
          <w:sz w:val="24"/>
          <w:szCs w:val="24"/>
          <w:lang/>
        </w:rPr>
        <w:t>Neriješeno stambeno pitanje</w:t>
      </w:r>
    </w:p>
    <w:p w14:paraId="0873749D" w14:textId="77777777" w:rsidR="00E14D04" w:rsidRDefault="00E14D04">
      <w:pPr>
        <w:spacing w:after="0"/>
        <w:ind w:left="720"/>
        <w:rPr>
          <w:rFonts w:ascii="Times New Roman" w:hAnsi="Times New Roman" w:cs="Times New Roman"/>
          <w:sz w:val="24"/>
          <w:szCs w:val="24"/>
          <w:lang/>
        </w:rPr>
      </w:pPr>
    </w:p>
    <w:p w14:paraId="504D6B19" w14:textId="77777777" w:rsidR="00E14D04" w:rsidRDefault="00E70C4D">
      <w:pPr>
        <w:spacing w:after="0"/>
        <w:rPr>
          <w:rFonts w:ascii="Times New Roman" w:hAnsi="Times New Roman" w:cs="Times New Roman"/>
          <w:b/>
          <w:sz w:val="24"/>
          <w:szCs w:val="24"/>
          <w:lang/>
        </w:rPr>
      </w:pPr>
      <w:r>
        <w:rPr>
          <w:rFonts w:ascii="Times New Roman" w:hAnsi="Times New Roman" w:cs="Times New Roman"/>
          <w:b/>
          <w:sz w:val="24"/>
          <w:szCs w:val="24"/>
          <w:lang/>
        </w:rPr>
        <w:t xml:space="preserve">III - KRITERIJI ZA BODOVANJE KORISNIKA POMOĆI ZA STAMBENO ZBRINJAVANJE ROMA U OPĆINI STARI GRAD SARAJEVO </w:t>
      </w:r>
    </w:p>
    <w:p w14:paraId="45128389" w14:textId="77777777" w:rsidR="00E14D04" w:rsidRDefault="00E14D04">
      <w:pPr>
        <w:spacing w:after="0"/>
        <w:rPr>
          <w:rFonts w:ascii="Times New Roman" w:hAnsi="Times New Roman" w:cs="Times New Roman"/>
          <w:b/>
          <w:sz w:val="24"/>
          <w:szCs w:val="24"/>
          <w:lang/>
        </w:rPr>
      </w:pPr>
    </w:p>
    <w:p w14:paraId="724CF65C" w14:textId="77777777" w:rsidR="00E14D04" w:rsidRDefault="00E70C4D">
      <w:pPr>
        <w:spacing w:after="0"/>
        <w:rPr>
          <w:rFonts w:ascii="Times New Roman" w:hAnsi="Times New Roman" w:cs="Times New Roman"/>
          <w:sz w:val="24"/>
          <w:szCs w:val="24"/>
          <w:lang/>
        </w:rPr>
      </w:pPr>
      <w:r>
        <w:rPr>
          <w:rFonts w:ascii="Times New Roman" w:hAnsi="Times New Roman" w:cs="Times New Roman"/>
          <w:sz w:val="24"/>
          <w:szCs w:val="24"/>
          <w:lang/>
        </w:rPr>
        <w:t xml:space="preserve">Maksimalan mogući broj bodova koji se može dodijeliti korisniku iznosi ukupno 215 bodova po svim kriterijima, i to: </w:t>
      </w:r>
    </w:p>
    <w:p w14:paraId="0D940E3A" w14:textId="77777777" w:rsidR="00E14D04" w:rsidRDefault="00E70C4D">
      <w:pPr>
        <w:pStyle w:val="ListParagraph"/>
        <w:numPr>
          <w:ilvl w:val="0"/>
          <w:numId w:val="5"/>
        </w:numPr>
        <w:spacing w:after="0"/>
        <w:rPr>
          <w:rFonts w:ascii="Times New Roman" w:hAnsi="Times New Roman" w:cs="Times New Roman"/>
          <w:sz w:val="24"/>
          <w:szCs w:val="24"/>
          <w:lang/>
        </w:rPr>
      </w:pPr>
      <w:r>
        <w:rPr>
          <w:rFonts w:ascii="Times New Roman" w:hAnsi="Times New Roman" w:cs="Times New Roman"/>
          <w:sz w:val="24"/>
          <w:szCs w:val="24"/>
          <w:lang/>
        </w:rPr>
        <w:t xml:space="preserve">Po osnovnim do 135 bodova, i </w:t>
      </w:r>
    </w:p>
    <w:p w14:paraId="03F282A4" w14:textId="77777777" w:rsidR="00E14D04" w:rsidRDefault="00E70C4D">
      <w:pPr>
        <w:pStyle w:val="ListParagraph"/>
        <w:numPr>
          <w:ilvl w:val="0"/>
          <w:numId w:val="5"/>
        </w:numPr>
        <w:spacing w:after="0"/>
        <w:rPr>
          <w:rFonts w:ascii="Times New Roman" w:hAnsi="Times New Roman" w:cs="Times New Roman"/>
          <w:sz w:val="24"/>
          <w:szCs w:val="24"/>
          <w:lang/>
        </w:rPr>
      </w:pPr>
      <w:r>
        <w:rPr>
          <w:rFonts w:ascii="Times New Roman" w:hAnsi="Times New Roman" w:cs="Times New Roman"/>
          <w:sz w:val="24"/>
          <w:szCs w:val="24"/>
          <w:lang/>
        </w:rPr>
        <w:t>Po posebnim do 80 bodova</w:t>
      </w:r>
    </w:p>
    <w:p w14:paraId="098A9091" w14:textId="77777777" w:rsidR="00E14D04" w:rsidRDefault="00E14D04">
      <w:pPr>
        <w:spacing w:after="0"/>
        <w:rPr>
          <w:rFonts w:ascii="Times New Roman" w:hAnsi="Times New Roman" w:cs="Times New Roman"/>
          <w:b/>
          <w:sz w:val="24"/>
          <w:szCs w:val="24"/>
          <w:lang/>
        </w:rPr>
      </w:pPr>
    </w:p>
    <w:p w14:paraId="23D8CCFD" w14:textId="77777777" w:rsidR="00E14D04" w:rsidRDefault="00E70C4D">
      <w:pPr>
        <w:pStyle w:val="ListParagraph"/>
        <w:numPr>
          <w:ilvl w:val="0"/>
          <w:numId w:val="3"/>
        </w:numPr>
        <w:rPr>
          <w:rFonts w:ascii="Times New Roman" w:hAnsi="Times New Roman" w:cs="Times New Roman"/>
          <w:b/>
          <w:sz w:val="24"/>
          <w:szCs w:val="24"/>
          <w:lang/>
        </w:rPr>
      </w:pPr>
      <w:r>
        <w:rPr>
          <w:rFonts w:ascii="Times New Roman" w:hAnsi="Times New Roman" w:cs="Times New Roman"/>
          <w:b/>
          <w:sz w:val="24"/>
          <w:szCs w:val="24"/>
          <w:lang/>
        </w:rPr>
        <w:t>BODOVANJE KORISNIKA PO OSNOVNIM KRITERIJIMA:</w:t>
      </w:r>
    </w:p>
    <w:p w14:paraId="4F3CD63C" w14:textId="77777777" w:rsidR="00E14D04" w:rsidRDefault="00E14D04">
      <w:pPr>
        <w:pStyle w:val="ListParagraph"/>
        <w:ind w:left="705"/>
        <w:rPr>
          <w:rFonts w:ascii="Times New Roman" w:hAnsi="Times New Roman" w:cs="Times New Roman"/>
          <w:b/>
          <w:sz w:val="24"/>
          <w:szCs w:val="24"/>
          <w:lang/>
        </w:rPr>
      </w:pPr>
    </w:p>
    <w:p w14:paraId="6BF38AD8" w14:textId="77777777" w:rsidR="00E14D04" w:rsidRDefault="00E70C4D">
      <w:pPr>
        <w:pStyle w:val="ListParagraph"/>
        <w:ind w:left="705"/>
        <w:rPr>
          <w:rFonts w:ascii="Times New Roman" w:hAnsi="Times New Roman" w:cs="Times New Roman"/>
          <w:sz w:val="24"/>
          <w:szCs w:val="24"/>
          <w:lang/>
        </w:rPr>
      </w:pPr>
      <w:r>
        <w:rPr>
          <w:rFonts w:ascii="Times New Roman" w:hAnsi="Times New Roman" w:cs="Times New Roman"/>
          <w:sz w:val="24"/>
          <w:szCs w:val="24"/>
          <w:lang/>
        </w:rPr>
        <w:t>Korisnik se boduje po osnovnim kriterijima kako slijedi:</w:t>
      </w:r>
    </w:p>
    <w:p w14:paraId="79227282" w14:textId="77777777" w:rsidR="00E14D04" w:rsidRDefault="00E70C4D">
      <w:pPr>
        <w:pStyle w:val="ListParagraph"/>
        <w:numPr>
          <w:ilvl w:val="0"/>
          <w:numId w:val="4"/>
        </w:numPr>
        <w:rPr>
          <w:rFonts w:ascii="Times New Roman" w:hAnsi="Times New Roman" w:cs="Times New Roman"/>
          <w:sz w:val="24"/>
          <w:szCs w:val="24"/>
          <w:lang/>
        </w:rPr>
      </w:pPr>
      <w:r>
        <w:rPr>
          <w:rFonts w:ascii="Times New Roman" w:hAnsi="Times New Roman" w:cs="Times New Roman"/>
          <w:sz w:val="24"/>
          <w:szCs w:val="24"/>
          <w:lang/>
        </w:rPr>
        <w:t>Broj članova i starosna dob članova zajedničkog domaćinstva .......... do 60 bodova</w:t>
      </w:r>
    </w:p>
    <w:p w14:paraId="398FD0C0" w14:textId="77777777" w:rsidR="00E14D04" w:rsidRDefault="00E70C4D">
      <w:pPr>
        <w:pStyle w:val="ListParagraph"/>
        <w:numPr>
          <w:ilvl w:val="0"/>
          <w:numId w:val="4"/>
        </w:numPr>
        <w:rPr>
          <w:rFonts w:ascii="Times New Roman" w:hAnsi="Times New Roman" w:cs="Times New Roman"/>
          <w:sz w:val="24"/>
          <w:szCs w:val="24"/>
          <w:lang/>
        </w:rPr>
      </w:pPr>
      <w:r>
        <w:rPr>
          <w:rFonts w:ascii="Times New Roman" w:hAnsi="Times New Roman" w:cs="Times New Roman"/>
          <w:sz w:val="24"/>
          <w:szCs w:val="24"/>
          <w:lang/>
        </w:rPr>
        <w:t>Prijavljeno prebivalište do 1992. godine.............................20 bodova</w:t>
      </w:r>
    </w:p>
    <w:p w14:paraId="5D482266" w14:textId="77777777" w:rsidR="00E14D04" w:rsidRDefault="00E70C4D">
      <w:pPr>
        <w:pStyle w:val="ListParagraph"/>
        <w:numPr>
          <w:ilvl w:val="0"/>
          <w:numId w:val="4"/>
        </w:numPr>
        <w:rPr>
          <w:rFonts w:ascii="Times New Roman" w:hAnsi="Times New Roman" w:cs="Times New Roman"/>
          <w:sz w:val="24"/>
          <w:szCs w:val="24"/>
          <w:lang/>
        </w:rPr>
      </w:pPr>
      <w:r>
        <w:rPr>
          <w:rFonts w:ascii="Times New Roman" w:hAnsi="Times New Roman" w:cs="Times New Roman"/>
          <w:sz w:val="24"/>
          <w:szCs w:val="24"/>
          <w:lang/>
        </w:rPr>
        <w:t xml:space="preserve">Prijavljeno prebivalište od 1992. godine do 2002. godine............ 10 bodova, a nakon </w:t>
      </w:r>
    </w:p>
    <w:p w14:paraId="335C9C4A" w14:textId="77777777" w:rsidR="00E14D04" w:rsidRDefault="00E70C4D">
      <w:pPr>
        <w:pStyle w:val="ListParagraph"/>
        <w:ind w:left="1065"/>
        <w:rPr>
          <w:rFonts w:ascii="Times New Roman" w:hAnsi="Times New Roman" w:cs="Times New Roman"/>
          <w:sz w:val="24"/>
          <w:szCs w:val="24"/>
          <w:lang/>
        </w:rPr>
      </w:pPr>
      <w:r>
        <w:rPr>
          <w:rFonts w:ascii="Times New Roman" w:hAnsi="Times New Roman" w:cs="Times New Roman"/>
          <w:sz w:val="24"/>
          <w:szCs w:val="24"/>
          <w:lang/>
        </w:rPr>
        <w:t>2002 godine................................................5 bodova</w:t>
      </w:r>
    </w:p>
    <w:p w14:paraId="02E498AE" w14:textId="77777777" w:rsidR="00E14D04" w:rsidRDefault="00E70C4D">
      <w:pPr>
        <w:pStyle w:val="ListParagraph"/>
        <w:numPr>
          <w:ilvl w:val="0"/>
          <w:numId w:val="4"/>
        </w:numPr>
        <w:rPr>
          <w:rFonts w:ascii="Times New Roman" w:hAnsi="Times New Roman" w:cs="Times New Roman"/>
          <w:sz w:val="24"/>
          <w:szCs w:val="24"/>
          <w:lang/>
        </w:rPr>
      </w:pPr>
      <w:r>
        <w:rPr>
          <w:rFonts w:ascii="Times New Roman" w:hAnsi="Times New Roman" w:cs="Times New Roman"/>
          <w:sz w:val="24"/>
          <w:szCs w:val="24"/>
          <w:lang/>
        </w:rPr>
        <w:t>Zdravstveni status.......................................................do 20 bodova</w:t>
      </w:r>
    </w:p>
    <w:p w14:paraId="16C1FDDE" w14:textId="77777777" w:rsidR="00E14D04" w:rsidRDefault="00E70C4D">
      <w:pPr>
        <w:pStyle w:val="ListParagraph"/>
        <w:numPr>
          <w:ilvl w:val="0"/>
          <w:numId w:val="4"/>
        </w:numPr>
        <w:rPr>
          <w:rFonts w:ascii="Times New Roman" w:hAnsi="Times New Roman" w:cs="Times New Roman"/>
          <w:sz w:val="24"/>
          <w:szCs w:val="24"/>
          <w:lang/>
        </w:rPr>
      </w:pPr>
      <w:r>
        <w:rPr>
          <w:rFonts w:ascii="Times New Roman" w:hAnsi="Times New Roman" w:cs="Times New Roman"/>
          <w:sz w:val="24"/>
          <w:szCs w:val="24"/>
          <w:lang/>
        </w:rPr>
        <w:t>Korisnik socijalnog prava...........................................do 20 bodova</w:t>
      </w:r>
    </w:p>
    <w:p w14:paraId="2B34D909" w14:textId="77777777" w:rsidR="00E14D04" w:rsidRDefault="00E70C4D">
      <w:pPr>
        <w:pStyle w:val="ListParagraph"/>
        <w:numPr>
          <w:ilvl w:val="0"/>
          <w:numId w:val="4"/>
        </w:numPr>
        <w:rPr>
          <w:rFonts w:ascii="Times New Roman" w:hAnsi="Times New Roman" w:cs="Times New Roman"/>
          <w:sz w:val="24"/>
          <w:szCs w:val="24"/>
          <w:lang/>
        </w:rPr>
      </w:pPr>
      <w:r>
        <w:rPr>
          <w:rFonts w:ascii="Times New Roman" w:hAnsi="Times New Roman" w:cs="Times New Roman"/>
          <w:sz w:val="24"/>
          <w:szCs w:val="24"/>
          <w:lang/>
        </w:rPr>
        <w:t>Obrazovanje................................................................do 15 bodova</w:t>
      </w:r>
    </w:p>
    <w:p w14:paraId="2576FF45" w14:textId="77777777" w:rsidR="00E14D04" w:rsidRDefault="00E70C4D">
      <w:pPr>
        <w:rPr>
          <w:rFonts w:ascii="Times New Roman" w:hAnsi="Times New Roman" w:cs="Times New Roman"/>
          <w:b/>
          <w:sz w:val="24"/>
          <w:szCs w:val="24"/>
          <w:lang/>
        </w:rPr>
      </w:pPr>
      <w:r>
        <w:rPr>
          <w:rFonts w:ascii="Times New Roman" w:hAnsi="Times New Roman" w:cs="Times New Roman"/>
          <w:b/>
          <w:sz w:val="24"/>
          <w:szCs w:val="24"/>
          <w:lang/>
        </w:rPr>
        <w:t xml:space="preserve">     A.1. Bodovanje korisnika prema kriteriju pod a):</w:t>
      </w:r>
    </w:p>
    <w:p w14:paraId="612BBB1A" w14:textId="77777777" w:rsidR="00E14D04" w:rsidRDefault="00E70C4D">
      <w:pPr>
        <w:rPr>
          <w:rFonts w:ascii="Times New Roman" w:hAnsi="Times New Roman" w:cs="Times New Roman"/>
          <w:sz w:val="24"/>
          <w:szCs w:val="24"/>
          <w:lang/>
        </w:rPr>
      </w:pPr>
      <w:r>
        <w:rPr>
          <w:rFonts w:ascii="Times New Roman" w:hAnsi="Times New Roman" w:cs="Times New Roman"/>
          <w:sz w:val="24"/>
          <w:szCs w:val="24"/>
          <w:lang/>
        </w:rPr>
        <w:t xml:space="preserve">      (1) Za članove i starosnu dob članova zajedničkog domaćinstva utvrđuje se do 60 bodova i to:</w:t>
      </w:r>
    </w:p>
    <w:p w14:paraId="65B5C7C2" w14:textId="77777777" w:rsidR="00E14D04" w:rsidRDefault="00E70C4D">
      <w:pPr>
        <w:rPr>
          <w:rFonts w:ascii="Times New Roman" w:hAnsi="Times New Roman" w:cs="Times New Roman"/>
          <w:sz w:val="24"/>
          <w:szCs w:val="24"/>
          <w:lang/>
        </w:rPr>
      </w:pPr>
      <w:r>
        <w:rPr>
          <w:rFonts w:ascii="Times New Roman" w:hAnsi="Times New Roman" w:cs="Times New Roman"/>
          <w:sz w:val="24"/>
          <w:szCs w:val="24"/>
          <w:lang/>
        </w:rPr>
        <w:t xml:space="preserve">       a) Za svakog punoljetnog člana zajedničkog domaćinstva.............................. 5 bodova</w:t>
      </w:r>
    </w:p>
    <w:p w14:paraId="09BD4C39" w14:textId="77777777" w:rsidR="00E14D04" w:rsidRDefault="00E70C4D">
      <w:pPr>
        <w:rPr>
          <w:rFonts w:ascii="Times New Roman" w:hAnsi="Times New Roman" w:cs="Times New Roman"/>
          <w:sz w:val="24"/>
          <w:szCs w:val="24"/>
          <w:lang/>
        </w:rPr>
      </w:pPr>
      <w:r>
        <w:rPr>
          <w:rFonts w:ascii="Times New Roman" w:hAnsi="Times New Roman" w:cs="Times New Roman"/>
          <w:sz w:val="24"/>
          <w:szCs w:val="24"/>
          <w:lang/>
        </w:rPr>
        <w:t xml:space="preserve">       b) Za svakog maloljetnog člana zajedničkog domaćinstva ..............................10 bodova</w:t>
      </w:r>
    </w:p>
    <w:p w14:paraId="3E21EC04" w14:textId="77777777" w:rsidR="00E14D04" w:rsidRDefault="00E70C4D">
      <w:pPr>
        <w:jc w:val="both"/>
        <w:rPr>
          <w:rFonts w:ascii="Times New Roman" w:hAnsi="Times New Roman" w:cs="Times New Roman"/>
          <w:sz w:val="24"/>
          <w:szCs w:val="24"/>
          <w:lang/>
        </w:rPr>
      </w:pPr>
      <w:r>
        <w:rPr>
          <w:rFonts w:ascii="Times New Roman" w:hAnsi="Times New Roman" w:cs="Times New Roman"/>
          <w:sz w:val="24"/>
          <w:szCs w:val="24"/>
          <w:lang/>
        </w:rPr>
        <w:t xml:space="preserve">     (2) U slučaju da broj i starosna dob članova zajedničkog domaćinstva po osnovima iz prethodnog stava prelazi maksimalno utvrđeni broj bodova, dodatni bodovi se ne dodjeljuju.</w:t>
      </w:r>
    </w:p>
    <w:p w14:paraId="36682FF8" w14:textId="77777777" w:rsidR="00E14D04" w:rsidRDefault="00E70C4D">
      <w:pPr>
        <w:jc w:val="both"/>
        <w:rPr>
          <w:rFonts w:ascii="Times New Roman" w:hAnsi="Times New Roman" w:cs="Times New Roman"/>
          <w:sz w:val="24"/>
          <w:szCs w:val="24"/>
          <w:lang/>
        </w:rPr>
      </w:pPr>
      <w:r>
        <w:rPr>
          <w:rFonts w:ascii="Times New Roman" w:hAnsi="Times New Roman" w:cs="Times New Roman"/>
          <w:sz w:val="24"/>
          <w:szCs w:val="24"/>
          <w:lang/>
        </w:rPr>
        <w:t xml:space="preserve">     (3) Broj i starosna dob članova zajedničkog domaćinstva dokazuje se: CIPS obrascima izdatim od nadležnog organa i izvodima iz matične </w:t>
      </w:r>
      <w:r>
        <w:rPr>
          <w:rFonts w:ascii="Times New Roman" w:hAnsi="Times New Roman" w:cs="Times New Roman"/>
          <w:sz w:val="24"/>
          <w:szCs w:val="24"/>
          <w:lang/>
        </w:rPr>
        <w:t>knjige rođenih (maloljetne osobe), za svakog člana zajedničkog domaćinstva sa ovjerene kućne liste sa izjavom.</w:t>
      </w:r>
    </w:p>
    <w:p w14:paraId="560500C1" w14:textId="77777777" w:rsidR="00E14D04" w:rsidRDefault="00E70C4D">
      <w:pPr>
        <w:rPr>
          <w:rFonts w:ascii="Times New Roman" w:hAnsi="Times New Roman" w:cs="Times New Roman"/>
          <w:b/>
          <w:sz w:val="24"/>
          <w:szCs w:val="24"/>
          <w:lang/>
        </w:rPr>
      </w:pPr>
      <w:r>
        <w:rPr>
          <w:rFonts w:ascii="Times New Roman" w:hAnsi="Times New Roman" w:cs="Times New Roman"/>
          <w:b/>
          <w:sz w:val="24"/>
          <w:szCs w:val="24"/>
          <w:lang/>
        </w:rPr>
        <w:t xml:space="preserve">  A.2. Bodovanje prema kriteriju pod b) i c):</w:t>
      </w:r>
    </w:p>
    <w:p w14:paraId="18FAC6C7" w14:textId="77777777" w:rsidR="00E14D04" w:rsidRDefault="00E70C4D">
      <w:pPr>
        <w:jc w:val="both"/>
        <w:rPr>
          <w:rFonts w:ascii="Times New Roman" w:hAnsi="Times New Roman" w:cs="Times New Roman"/>
          <w:sz w:val="24"/>
          <w:szCs w:val="24"/>
          <w:lang/>
        </w:rPr>
      </w:pPr>
      <w:r>
        <w:rPr>
          <w:rFonts w:ascii="Times New Roman" w:hAnsi="Times New Roman" w:cs="Times New Roman"/>
          <w:sz w:val="24"/>
          <w:szCs w:val="24"/>
          <w:lang/>
        </w:rPr>
        <w:t xml:space="preserve">     Bodovanje se vrši na osnovu uvjerenja/potvrde o kretanju podnosioca zahtjeva izdate od nadležne policijske stanice ne starije od 6 mjeseci.</w:t>
      </w:r>
    </w:p>
    <w:p w14:paraId="67A891E3" w14:textId="77777777" w:rsidR="00E14D04" w:rsidRDefault="00E14D04">
      <w:pPr>
        <w:jc w:val="both"/>
        <w:rPr>
          <w:rFonts w:ascii="Times New Roman" w:hAnsi="Times New Roman" w:cs="Times New Roman"/>
          <w:sz w:val="24"/>
          <w:szCs w:val="24"/>
          <w:lang/>
        </w:rPr>
      </w:pPr>
    </w:p>
    <w:p w14:paraId="48F1AA40" w14:textId="77777777" w:rsidR="00E14D04" w:rsidRDefault="00E14D04">
      <w:pPr>
        <w:jc w:val="both"/>
        <w:rPr>
          <w:rFonts w:ascii="Times New Roman" w:hAnsi="Times New Roman" w:cs="Times New Roman"/>
          <w:sz w:val="24"/>
          <w:szCs w:val="24"/>
          <w:lang/>
        </w:rPr>
      </w:pPr>
    </w:p>
    <w:p w14:paraId="7A1D2B98" w14:textId="77777777" w:rsidR="00E14D04" w:rsidRDefault="00E14D04">
      <w:pPr>
        <w:jc w:val="both"/>
        <w:rPr>
          <w:rFonts w:ascii="Times New Roman" w:hAnsi="Times New Roman" w:cs="Times New Roman"/>
          <w:sz w:val="24"/>
          <w:szCs w:val="24"/>
          <w:lang/>
        </w:rPr>
      </w:pPr>
    </w:p>
    <w:p w14:paraId="4C1E57F6" w14:textId="77777777" w:rsidR="00E14D04" w:rsidRDefault="00E14D04">
      <w:pPr>
        <w:jc w:val="both"/>
        <w:rPr>
          <w:rFonts w:ascii="Times New Roman" w:hAnsi="Times New Roman" w:cs="Times New Roman"/>
          <w:sz w:val="24"/>
          <w:szCs w:val="24"/>
          <w:lang/>
        </w:rPr>
      </w:pPr>
    </w:p>
    <w:p w14:paraId="43214804" w14:textId="77777777" w:rsidR="00E14D04" w:rsidRDefault="00E70C4D">
      <w:pPr>
        <w:rPr>
          <w:rFonts w:ascii="Times New Roman" w:hAnsi="Times New Roman" w:cs="Times New Roman"/>
          <w:b/>
          <w:sz w:val="24"/>
          <w:szCs w:val="24"/>
          <w:lang/>
        </w:rPr>
      </w:pPr>
      <w:r>
        <w:rPr>
          <w:rFonts w:ascii="Times New Roman" w:hAnsi="Times New Roman" w:cs="Times New Roman"/>
          <w:b/>
          <w:sz w:val="24"/>
          <w:szCs w:val="24"/>
          <w:lang/>
        </w:rPr>
        <w:t>A.3.  Bodovanje prema kriteriju pod d) :</w:t>
      </w:r>
    </w:p>
    <w:p w14:paraId="6ED49E83" w14:textId="77777777" w:rsidR="00E14D04" w:rsidRDefault="00E70C4D">
      <w:pPr>
        <w:jc w:val="both"/>
        <w:rPr>
          <w:rFonts w:ascii="Times New Roman" w:hAnsi="Times New Roman" w:cs="Times New Roman"/>
          <w:sz w:val="24"/>
          <w:szCs w:val="24"/>
          <w:lang/>
        </w:rPr>
      </w:pPr>
      <w:r>
        <w:rPr>
          <w:rFonts w:ascii="Times New Roman" w:hAnsi="Times New Roman" w:cs="Times New Roman"/>
          <w:sz w:val="24"/>
          <w:szCs w:val="24"/>
          <w:lang/>
        </w:rPr>
        <w:t xml:space="preserve">       (1) Kada potencijalni korisnik i/ili član(ovi) zajedničkog domaćinstva pripadaju određenim kategorijama u stanju socijalne potrebe, utvrđuje se do 20 </w:t>
      </w:r>
      <w:r>
        <w:rPr>
          <w:rFonts w:ascii="Times New Roman" w:hAnsi="Times New Roman" w:cs="Times New Roman"/>
          <w:sz w:val="24"/>
          <w:szCs w:val="24"/>
          <w:lang/>
        </w:rPr>
        <w:t>bodova, i  to za pripadnost svakoj od sljedećih skupina pojedinačno:</w:t>
      </w:r>
    </w:p>
    <w:p w14:paraId="6DD1F85B" w14:textId="77777777" w:rsidR="00E14D04" w:rsidRDefault="00E70C4D">
      <w:pPr>
        <w:jc w:val="both"/>
        <w:rPr>
          <w:rFonts w:ascii="Times New Roman" w:hAnsi="Times New Roman" w:cs="Times New Roman"/>
          <w:sz w:val="24"/>
          <w:szCs w:val="24"/>
          <w:lang/>
        </w:rPr>
      </w:pPr>
      <w:r>
        <w:rPr>
          <w:rFonts w:ascii="Times New Roman" w:hAnsi="Times New Roman" w:cs="Times New Roman"/>
          <w:sz w:val="24"/>
          <w:szCs w:val="24"/>
          <w:lang/>
        </w:rPr>
        <w:t xml:space="preserve">         a) Osobe sa tjelesnim i/ili mentalnim invaliditetom/onesposobljenjem i civilna žrtva rata............................... do 10 bodova</w:t>
      </w:r>
    </w:p>
    <w:p w14:paraId="2B31A323" w14:textId="77777777" w:rsidR="00E14D04" w:rsidRDefault="00E70C4D">
      <w:pPr>
        <w:jc w:val="both"/>
        <w:rPr>
          <w:rFonts w:ascii="Times New Roman" w:hAnsi="Times New Roman" w:cs="Times New Roman"/>
          <w:sz w:val="24"/>
          <w:szCs w:val="24"/>
          <w:lang/>
        </w:rPr>
      </w:pPr>
      <w:r>
        <w:rPr>
          <w:rFonts w:ascii="Times New Roman" w:hAnsi="Times New Roman" w:cs="Times New Roman"/>
          <w:sz w:val="24"/>
          <w:szCs w:val="24"/>
          <w:lang/>
        </w:rPr>
        <w:t xml:space="preserve">         b) Zdravstveno stanje (hronična oboljenja) ................................. do 10 bodova.</w:t>
      </w:r>
    </w:p>
    <w:p w14:paraId="2A4C34BB" w14:textId="77777777" w:rsidR="00E14D04" w:rsidRDefault="00E70C4D">
      <w:pPr>
        <w:jc w:val="both"/>
        <w:rPr>
          <w:rFonts w:ascii="Times New Roman" w:hAnsi="Times New Roman" w:cs="Times New Roman"/>
          <w:sz w:val="24"/>
          <w:szCs w:val="24"/>
          <w:lang/>
        </w:rPr>
      </w:pPr>
      <w:r>
        <w:rPr>
          <w:rFonts w:ascii="Times New Roman" w:hAnsi="Times New Roman" w:cs="Times New Roman"/>
          <w:sz w:val="24"/>
          <w:szCs w:val="24"/>
          <w:lang/>
        </w:rPr>
        <w:t xml:space="preserve">    (2) Kada više osoba sa ovjerene kućne liste pripada istoj ranjivoj kategoriji bodovi se dodjeljuju samo jednoj osobi.</w:t>
      </w:r>
    </w:p>
    <w:p w14:paraId="488FBA8E" w14:textId="77777777" w:rsidR="00E14D04" w:rsidRDefault="00E70C4D">
      <w:pPr>
        <w:jc w:val="both"/>
        <w:rPr>
          <w:rFonts w:ascii="Times New Roman" w:hAnsi="Times New Roman" w:cs="Times New Roman"/>
          <w:sz w:val="24"/>
          <w:szCs w:val="24"/>
          <w:lang/>
        </w:rPr>
      </w:pPr>
      <w:r>
        <w:rPr>
          <w:rFonts w:ascii="Times New Roman" w:hAnsi="Times New Roman" w:cs="Times New Roman"/>
          <w:sz w:val="24"/>
          <w:szCs w:val="24"/>
          <w:lang/>
        </w:rPr>
        <w:t xml:space="preserve">    (3) Pripadnost naprijed navedenim skupinama se dokazuje Rješenjem/Uvjerenjem nadležne institucije, a hronično oboljenje specijalističkim nalazom.</w:t>
      </w:r>
    </w:p>
    <w:p w14:paraId="4CF4C482" w14:textId="77777777" w:rsidR="00E14D04" w:rsidRDefault="00E70C4D">
      <w:pPr>
        <w:rPr>
          <w:rFonts w:ascii="Times New Roman" w:hAnsi="Times New Roman" w:cs="Times New Roman"/>
          <w:b/>
          <w:sz w:val="24"/>
          <w:szCs w:val="24"/>
          <w:lang/>
        </w:rPr>
      </w:pPr>
      <w:r>
        <w:rPr>
          <w:rFonts w:ascii="Times New Roman" w:hAnsi="Times New Roman" w:cs="Times New Roman"/>
          <w:b/>
          <w:sz w:val="24"/>
          <w:szCs w:val="24"/>
          <w:lang/>
        </w:rPr>
        <w:t xml:space="preserve">      A.4. Bodovanje prema kriteriju pod e):</w:t>
      </w:r>
    </w:p>
    <w:p w14:paraId="652390C8" w14:textId="77777777" w:rsidR="00E14D04" w:rsidRDefault="00E70C4D">
      <w:pPr>
        <w:jc w:val="both"/>
        <w:rPr>
          <w:rFonts w:ascii="Times New Roman" w:hAnsi="Times New Roman" w:cs="Times New Roman"/>
          <w:sz w:val="24"/>
          <w:szCs w:val="24"/>
          <w:lang/>
        </w:rPr>
      </w:pPr>
      <w:r>
        <w:rPr>
          <w:rFonts w:ascii="Times New Roman" w:hAnsi="Times New Roman" w:cs="Times New Roman"/>
          <w:sz w:val="24"/>
          <w:szCs w:val="24"/>
          <w:lang/>
        </w:rPr>
        <w:t xml:space="preserve">    (1) Kada potencijalni korisnik i/ili član(ovi) zajedničkog domaćinstva pripadaju ranjivim kategorijama stanovništva kojima je usljed posebnih okolnosti potrebna socijalna zaštita, utvrđuje se do 20 bodova, i to za pripadnost svakoj od sljedećih skupina pojedinačno:</w:t>
      </w:r>
    </w:p>
    <w:p w14:paraId="20763588" w14:textId="77777777" w:rsidR="00E14D04" w:rsidRDefault="00E70C4D">
      <w:pPr>
        <w:jc w:val="both"/>
        <w:rPr>
          <w:rFonts w:ascii="Times New Roman" w:hAnsi="Times New Roman" w:cs="Times New Roman"/>
          <w:sz w:val="24"/>
          <w:szCs w:val="24"/>
          <w:lang/>
        </w:rPr>
      </w:pPr>
      <w:r>
        <w:rPr>
          <w:rFonts w:ascii="Times New Roman" w:hAnsi="Times New Roman" w:cs="Times New Roman"/>
          <w:sz w:val="24"/>
          <w:szCs w:val="24"/>
          <w:lang/>
        </w:rPr>
        <w:t>a) Korisnici socijalnih davanja..........................................................................10 bodova</w:t>
      </w:r>
    </w:p>
    <w:p w14:paraId="71F052F5" w14:textId="77777777" w:rsidR="00E14D04" w:rsidRDefault="00E70C4D">
      <w:pPr>
        <w:jc w:val="both"/>
        <w:rPr>
          <w:rFonts w:ascii="Times New Roman" w:hAnsi="Times New Roman" w:cs="Times New Roman"/>
          <w:sz w:val="24"/>
          <w:szCs w:val="24"/>
          <w:lang/>
        </w:rPr>
      </w:pPr>
      <w:r>
        <w:rPr>
          <w:rFonts w:ascii="Times New Roman" w:hAnsi="Times New Roman" w:cs="Times New Roman"/>
          <w:sz w:val="24"/>
          <w:szCs w:val="24"/>
          <w:lang/>
        </w:rPr>
        <w:t>b) Samohrani roditelji i staraoci ili hranitelji porodice........................................10 bodova</w:t>
      </w:r>
    </w:p>
    <w:p w14:paraId="2BAB75D2" w14:textId="77777777" w:rsidR="00E14D04" w:rsidRDefault="00E70C4D">
      <w:pPr>
        <w:jc w:val="both"/>
        <w:rPr>
          <w:rFonts w:ascii="Times New Roman" w:hAnsi="Times New Roman" w:cs="Times New Roman"/>
          <w:sz w:val="24"/>
          <w:szCs w:val="24"/>
          <w:lang/>
        </w:rPr>
      </w:pPr>
      <w:r>
        <w:rPr>
          <w:rFonts w:ascii="Times New Roman" w:hAnsi="Times New Roman" w:cs="Times New Roman"/>
          <w:sz w:val="24"/>
          <w:szCs w:val="24"/>
          <w:lang/>
        </w:rPr>
        <w:t xml:space="preserve">c) Nezaposlene osobe.........................................................................................5 bodova </w:t>
      </w:r>
    </w:p>
    <w:p w14:paraId="6BD3B3A8" w14:textId="77777777" w:rsidR="00E14D04" w:rsidRDefault="00E70C4D">
      <w:pPr>
        <w:jc w:val="both"/>
        <w:rPr>
          <w:rFonts w:ascii="Times New Roman" w:hAnsi="Times New Roman" w:cs="Times New Roman"/>
          <w:sz w:val="24"/>
          <w:szCs w:val="24"/>
          <w:lang/>
        </w:rPr>
      </w:pPr>
      <w:r>
        <w:rPr>
          <w:rFonts w:ascii="Times New Roman" w:hAnsi="Times New Roman" w:cs="Times New Roman"/>
          <w:sz w:val="24"/>
          <w:szCs w:val="24"/>
          <w:lang/>
        </w:rPr>
        <w:t>d) Penzioneri......................................................................................................5 bodova</w:t>
      </w:r>
    </w:p>
    <w:p w14:paraId="33A020FA" w14:textId="77777777" w:rsidR="00E14D04" w:rsidRDefault="00E70C4D">
      <w:pPr>
        <w:jc w:val="both"/>
        <w:rPr>
          <w:rFonts w:ascii="Times New Roman" w:hAnsi="Times New Roman" w:cs="Times New Roman"/>
          <w:sz w:val="24"/>
          <w:szCs w:val="24"/>
          <w:lang/>
        </w:rPr>
      </w:pPr>
      <w:r>
        <w:rPr>
          <w:rFonts w:ascii="Times New Roman" w:hAnsi="Times New Roman" w:cs="Times New Roman"/>
          <w:sz w:val="24"/>
          <w:szCs w:val="24"/>
          <w:lang/>
        </w:rPr>
        <w:t xml:space="preserve">    (2) Ukoliko potencijalni korisnik i/ili član(ovi) zajedničkog domaćinstva pripadaju u više skupina iz prethodnog stava, broj bodova se dodijeljuje samo na osnovu pripadnosti u dvije od četiri pobrojane skupine.</w:t>
      </w:r>
    </w:p>
    <w:p w14:paraId="211DF4DC" w14:textId="77777777" w:rsidR="00E14D04" w:rsidRDefault="00E70C4D">
      <w:pPr>
        <w:jc w:val="both"/>
        <w:rPr>
          <w:rFonts w:ascii="Times New Roman" w:hAnsi="Times New Roman" w:cs="Times New Roman"/>
          <w:sz w:val="24"/>
          <w:szCs w:val="24"/>
          <w:lang/>
        </w:rPr>
      </w:pPr>
      <w:r>
        <w:rPr>
          <w:rFonts w:ascii="Times New Roman" w:hAnsi="Times New Roman" w:cs="Times New Roman"/>
          <w:sz w:val="24"/>
          <w:szCs w:val="24"/>
          <w:lang/>
        </w:rPr>
        <w:t xml:space="preserve">   (3) Kada više osoba sa ovjerene kućne liste pripada istoj ranjivoj kategoriji bodovi se dodijeljuju samo jednoj osobi.</w:t>
      </w:r>
    </w:p>
    <w:p w14:paraId="15474DD4" w14:textId="77777777" w:rsidR="00E14D04" w:rsidRDefault="00E70C4D">
      <w:pPr>
        <w:jc w:val="both"/>
        <w:rPr>
          <w:rFonts w:ascii="Times New Roman" w:hAnsi="Times New Roman" w:cs="Times New Roman"/>
          <w:sz w:val="24"/>
          <w:szCs w:val="24"/>
          <w:lang/>
        </w:rPr>
      </w:pPr>
      <w:r>
        <w:rPr>
          <w:rFonts w:ascii="Times New Roman" w:hAnsi="Times New Roman" w:cs="Times New Roman"/>
          <w:sz w:val="24"/>
          <w:szCs w:val="24"/>
          <w:lang/>
        </w:rPr>
        <w:t xml:space="preserve">   (4) Pripadnost naprijed navedenim skupinama se dokazuje: Rješenjem/Uvjerenjem nadležne institucije (Centra za socijalni rad, Biroa/Zavoda za zapošljavanje), penzionim čekom, ne starijim od šest mjeseci. </w:t>
      </w:r>
    </w:p>
    <w:p w14:paraId="6B817071" w14:textId="77777777" w:rsidR="00E14D04" w:rsidRDefault="00E14D04">
      <w:pPr>
        <w:jc w:val="both"/>
        <w:rPr>
          <w:rFonts w:ascii="Times New Roman" w:hAnsi="Times New Roman" w:cs="Times New Roman"/>
          <w:sz w:val="24"/>
          <w:szCs w:val="24"/>
          <w:lang/>
        </w:rPr>
      </w:pPr>
    </w:p>
    <w:p w14:paraId="5FC38241" w14:textId="77777777" w:rsidR="00E14D04" w:rsidRDefault="00E14D04">
      <w:pPr>
        <w:jc w:val="both"/>
        <w:rPr>
          <w:rFonts w:ascii="Times New Roman" w:hAnsi="Times New Roman" w:cs="Times New Roman"/>
          <w:sz w:val="24"/>
          <w:szCs w:val="24"/>
          <w:lang/>
        </w:rPr>
      </w:pPr>
    </w:p>
    <w:p w14:paraId="6A68E455" w14:textId="77777777" w:rsidR="00E14D04" w:rsidRDefault="00E70C4D">
      <w:pPr>
        <w:rPr>
          <w:rFonts w:ascii="Times New Roman" w:hAnsi="Times New Roman" w:cs="Times New Roman"/>
          <w:b/>
          <w:sz w:val="24"/>
          <w:szCs w:val="24"/>
          <w:lang/>
        </w:rPr>
      </w:pPr>
      <w:r>
        <w:rPr>
          <w:rFonts w:ascii="Times New Roman" w:hAnsi="Times New Roman" w:cs="Times New Roman"/>
          <w:b/>
          <w:sz w:val="24"/>
          <w:szCs w:val="24"/>
          <w:lang/>
        </w:rPr>
        <w:t xml:space="preserve">A.5. Bodovanje prema kriteriju pod f):  </w:t>
      </w:r>
    </w:p>
    <w:p w14:paraId="550C8039" w14:textId="77777777" w:rsidR="00E14D04" w:rsidRDefault="00E70C4D">
      <w:pPr>
        <w:jc w:val="both"/>
        <w:rPr>
          <w:rFonts w:ascii="Times New Roman" w:hAnsi="Times New Roman" w:cs="Times New Roman"/>
          <w:sz w:val="24"/>
          <w:szCs w:val="24"/>
          <w:lang/>
        </w:rPr>
      </w:pPr>
      <w:r>
        <w:rPr>
          <w:rFonts w:ascii="Times New Roman" w:hAnsi="Times New Roman" w:cs="Times New Roman"/>
          <w:sz w:val="24"/>
          <w:szCs w:val="24"/>
          <w:lang/>
        </w:rPr>
        <w:t>(1) Kada potencijalni korisnik i/ili član(ovi) zajedničkog domaćinstva osiguravaju redovno obrazovanje djece i kada su i sami stekli određeni stepen obrazovanja ili se nalaze u procesu sticanja određene kvalifikacije ostvaruju do 15 bodova, na osnovu potvrda nadležnih obrazovnih institucija.</w:t>
      </w:r>
    </w:p>
    <w:p w14:paraId="5B9FE166" w14:textId="77777777" w:rsidR="00E14D04" w:rsidRDefault="00E70C4D">
      <w:pPr>
        <w:rPr>
          <w:rFonts w:ascii="Times New Roman" w:hAnsi="Times New Roman" w:cs="Times New Roman"/>
          <w:sz w:val="24"/>
          <w:szCs w:val="24"/>
          <w:lang/>
        </w:rPr>
      </w:pPr>
      <w:r>
        <w:rPr>
          <w:rFonts w:ascii="Times New Roman" w:hAnsi="Times New Roman" w:cs="Times New Roman"/>
          <w:sz w:val="24"/>
          <w:szCs w:val="24"/>
          <w:lang/>
        </w:rPr>
        <w:t xml:space="preserve">a) Za obrazovanje djece........................................................................................10 bodova </w:t>
      </w:r>
    </w:p>
    <w:p w14:paraId="1F96E5F7" w14:textId="77777777" w:rsidR="00E14D04" w:rsidRDefault="00E70C4D">
      <w:pPr>
        <w:rPr>
          <w:rFonts w:ascii="Times New Roman" w:hAnsi="Times New Roman" w:cs="Times New Roman"/>
          <w:sz w:val="24"/>
          <w:szCs w:val="24"/>
          <w:lang/>
        </w:rPr>
      </w:pPr>
      <w:r>
        <w:rPr>
          <w:rFonts w:ascii="Times New Roman" w:hAnsi="Times New Roman" w:cs="Times New Roman"/>
          <w:sz w:val="24"/>
          <w:szCs w:val="24"/>
          <w:lang/>
        </w:rPr>
        <w:t>b) Za obrazovanje – sticanje kvalifikacije roditelja, odnosno staratelja................5 bodova</w:t>
      </w:r>
    </w:p>
    <w:p w14:paraId="7B00FB62" w14:textId="77777777" w:rsidR="00E14D04" w:rsidRDefault="00E70C4D">
      <w:pPr>
        <w:rPr>
          <w:rFonts w:ascii="Times New Roman" w:hAnsi="Times New Roman" w:cs="Times New Roman"/>
          <w:sz w:val="24"/>
          <w:szCs w:val="24"/>
          <w:lang/>
        </w:rPr>
      </w:pPr>
      <w:r>
        <w:rPr>
          <w:rFonts w:ascii="Times New Roman" w:hAnsi="Times New Roman" w:cs="Times New Roman"/>
          <w:sz w:val="24"/>
          <w:szCs w:val="24"/>
          <w:lang/>
        </w:rPr>
        <w:t>(2) Kada više osoba sa ovjerene kućne liste pripadaju istoj kategoriji bodovi se dodijeljuju samo jednoj osobi.</w:t>
      </w:r>
    </w:p>
    <w:p w14:paraId="6FB8E9D1" w14:textId="77777777" w:rsidR="00E14D04" w:rsidRDefault="00E70C4D">
      <w:pPr>
        <w:rPr>
          <w:rFonts w:ascii="Times New Roman" w:hAnsi="Times New Roman" w:cs="Times New Roman"/>
          <w:sz w:val="24"/>
          <w:szCs w:val="24"/>
          <w:lang/>
        </w:rPr>
      </w:pPr>
      <w:r>
        <w:rPr>
          <w:rFonts w:ascii="Times New Roman" w:hAnsi="Times New Roman" w:cs="Times New Roman"/>
          <w:sz w:val="24"/>
          <w:szCs w:val="24"/>
          <w:lang/>
        </w:rPr>
        <w:t>(3) Pripadnost naprijed navedenim skupinama se dokazuje: Uvjerenje/Potvrda o redovnom školovanju, Diploma o završenoj školi.</w:t>
      </w:r>
    </w:p>
    <w:p w14:paraId="23EEE3A6" w14:textId="77777777" w:rsidR="00E14D04" w:rsidRDefault="00E70C4D">
      <w:pPr>
        <w:pStyle w:val="ListParagraph"/>
        <w:numPr>
          <w:ilvl w:val="0"/>
          <w:numId w:val="3"/>
        </w:numPr>
        <w:rPr>
          <w:rFonts w:ascii="Times New Roman" w:hAnsi="Times New Roman" w:cs="Times New Roman"/>
          <w:b/>
          <w:sz w:val="24"/>
          <w:szCs w:val="24"/>
          <w:lang/>
        </w:rPr>
      </w:pPr>
      <w:r>
        <w:rPr>
          <w:rFonts w:ascii="Times New Roman" w:hAnsi="Times New Roman" w:cs="Times New Roman"/>
          <w:b/>
          <w:sz w:val="24"/>
          <w:szCs w:val="24"/>
          <w:lang/>
        </w:rPr>
        <w:t>BODOVANJE KORISNIKA PO POSEBNOM KRITERIJU KAKO SLIJEDI:</w:t>
      </w:r>
    </w:p>
    <w:p w14:paraId="1EA0205D" w14:textId="77777777" w:rsidR="00E14D04" w:rsidRDefault="00E14D04">
      <w:pPr>
        <w:pStyle w:val="ListParagraph"/>
        <w:ind w:left="705"/>
        <w:rPr>
          <w:rFonts w:ascii="Times New Roman" w:hAnsi="Times New Roman" w:cs="Times New Roman"/>
          <w:b/>
          <w:sz w:val="24"/>
          <w:szCs w:val="24"/>
          <w:lang/>
        </w:rPr>
      </w:pPr>
    </w:p>
    <w:p w14:paraId="00064716" w14:textId="77777777" w:rsidR="00E14D04" w:rsidRDefault="00E70C4D">
      <w:pPr>
        <w:pStyle w:val="ListParagraph"/>
        <w:ind w:left="705"/>
        <w:rPr>
          <w:rFonts w:ascii="Times New Roman" w:hAnsi="Times New Roman" w:cs="Times New Roman"/>
          <w:b/>
          <w:sz w:val="24"/>
          <w:szCs w:val="24"/>
          <w:lang/>
        </w:rPr>
      </w:pPr>
      <w:r>
        <w:rPr>
          <w:rFonts w:ascii="Times New Roman" w:hAnsi="Times New Roman" w:cs="Times New Roman"/>
          <w:b/>
          <w:sz w:val="24"/>
          <w:szCs w:val="24"/>
          <w:lang/>
        </w:rPr>
        <w:t xml:space="preserve">Napomena: </w:t>
      </w:r>
    </w:p>
    <w:p w14:paraId="0BE1CC6B" w14:textId="77777777" w:rsidR="00E14D04" w:rsidRDefault="00E70C4D">
      <w:pPr>
        <w:pStyle w:val="ListParagraph"/>
        <w:ind w:left="705"/>
        <w:jc w:val="both"/>
        <w:rPr>
          <w:rFonts w:ascii="Times New Roman" w:hAnsi="Times New Roman" w:cs="Times New Roman"/>
          <w:sz w:val="24"/>
          <w:szCs w:val="24"/>
          <w:lang/>
        </w:rPr>
      </w:pPr>
      <w:r>
        <w:rPr>
          <w:rFonts w:ascii="Times New Roman" w:hAnsi="Times New Roman" w:cs="Times New Roman"/>
          <w:sz w:val="24"/>
          <w:szCs w:val="24"/>
          <w:lang/>
        </w:rPr>
        <w:t xml:space="preserve">Uslov za bodovanje po posebnim </w:t>
      </w:r>
      <w:r>
        <w:rPr>
          <w:rFonts w:ascii="Times New Roman" w:hAnsi="Times New Roman" w:cs="Times New Roman"/>
          <w:sz w:val="24"/>
          <w:szCs w:val="24"/>
          <w:lang/>
        </w:rPr>
        <w:t>kriterijima jeste provjera uslova stanovanja korisnika putem službenih dokumenata i na osnovu uvida na licu mjesta (zapisnik sa obilaska terena nadležne Komisije).</w:t>
      </w:r>
    </w:p>
    <w:p w14:paraId="706BEBE7" w14:textId="77777777" w:rsidR="00E14D04" w:rsidRDefault="00E14D04">
      <w:pPr>
        <w:pStyle w:val="ListParagraph"/>
        <w:ind w:left="705"/>
        <w:jc w:val="both"/>
        <w:rPr>
          <w:rFonts w:ascii="Times New Roman" w:hAnsi="Times New Roman" w:cs="Times New Roman"/>
          <w:sz w:val="24"/>
          <w:szCs w:val="24"/>
          <w:lang/>
        </w:rPr>
      </w:pPr>
    </w:p>
    <w:p w14:paraId="7745EBE7" w14:textId="77777777" w:rsidR="00E14D04" w:rsidRDefault="00E70C4D">
      <w:pPr>
        <w:pStyle w:val="ListParagraph"/>
        <w:ind w:left="705"/>
        <w:jc w:val="both"/>
        <w:rPr>
          <w:rFonts w:ascii="Times New Roman" w:hAnsi="Times New Roman" w:cs="Times New Roman"/>
          <w:sz w:val="24"/>
          <w:szCs w:val="24"/>
          <w:lang/>
        </w:rPr>
      </w:pPr>
      <w:r>
        <w:rPr>
          <w:rFonts w:ascii="Times New Roman" w:hAnsi="Times New Roman" w:cs="Times New Roman"/>
          <w:sz w:val="24"/>
          <w:szCs w:val="24"/>
          <w:lang/>
        </w:rPr>
        <w:t xml:space="preserve">B.1. U svrhu izgradnje nove stambene jedinice ili izgradnje i dodijele stambene jedinice za socijalno stanovanje, potencijalni korisnik pomoći ostvaruje do 80 bodova i to kada je: </w:t>
      </w:r>
    </w:p>
    <w:p w14:paraId="5077F5C7" w14:textId="77777777" w:rsidR="00E14D04" w:rsidRDefault="00E14D04">
      <w:pPr>
        <w:pStyle w:val="ListParagraph"/>
        <w:ind w:left="705"/>
        <w:jc w:val="both"/>
        <w:rPr>
          <w:rFonts w:ascii="Times New Roman" w:hAnsi="Times New Roman" w:cs="Times New Roman"/>
          <w:sz w:val="24"/>
          <w:szCs w:val="24"/>
          <w:lang/>
        </w:rPr>
      </w:pPr>
    </w:p>
    <w:p w14:paraId="251CACAF" w14:textId="77777777" w:rsidR="00E14D04" w:rsidRDefault="00E70C4D">
      <w:pPr>
        <w:pStyle w:val="ListParagraph"/>
        <w:numPr>
          <w:ilvl w:val="0"/>
          <w:numId w:val="6"/>
        </w:numPr>
        <w:jc w:val="both"/>
        <w:rPr>
          <w:rFonts w:ascii="Times New Roman" w:hAnsi="Times New Roman" w:cs="Times New Roman"/>
          <w:sz w:val="24"/>
          <w:szCs w:val="24"/>
          <w:lang/>
        </w:rPr>
      </w:pPr>
      <w:r>
        <w:rPr>
          <w:rFonts w:ascii="Times New Roman" w:hAnsi="Times New Roman" w:cs="Times New Roman"/>
          <w:sz w:val="24"/>
          <w:szCs w:val="24"/>
          <w:lang/>
        </w:rPr>
        <w:t>beskućnik.............................................................................................80 bodova</w:t>
      </w:r>
    </w:p>
    <w:p w14:paraId="581983CC" w14:textId="77777777" w:rsidR="00E14D04" w:rsidRDefault="00E70C4D">
      <w:pPr>
        <w:pStyle w:val="ListParagraph"/>
        <w:numPr>
          <w:ilvl w:val="0"/>
          <w:numId w:val="6"/>
        </w:numPr>
        <w:jc w:val="both"/>
        <w:rPr>
          <w:rFonts w:ascii="Times New Roman" w:hAnsi="Times New Roman" w:cs="Times New Roman"/>
          <w:sz w:val="24"/>
          <w:szCs w:val="24"/>
          <w:lang/>
        </w:rPr>
      </w:pPr>
      <w:r>
        <w:rPr>
          <w:rFonts w:ascii="Times New Roman" w:hAnsi="Times New Roman" w:cs="Times New Roman"/>
          <w:sz w:val="24"/>
          <w:szCs w:val="24"/>
          <w:lang/>
        </w:rPr>
        <w:t>u improviziranim naseljima, objektima i smještajima.............................40 bodova</w:t>
      </w:r>
    </w:p>
    <w:p w14:paraId="65E21B39" w14:textId="77777777" w:rsidR="00E14D04" w:rsidRDefault="00E70C4D">
      <w:pPr>
        <w:pStyle w:val="ListParagraph"/>
        <w:numPr>
          <w:ilvl w:val="0"/>
          <w:numId w:val="6"/>
        </w:numPr>
        <w:jc w:val="both"/>
        <w:rPr>
          <w:rFonts w:ascii="Times New Roman" w:hAnsi="Times New Roman" w:cs="Times New Roman"/>
          <w:sz w:val="24"/>
          <w:szCs w:val="24"/>
          <w:lang/>
        </w:rPr>
      </w:pPr>
      <w:r>
        <w:rPr>
          <w:rFonts w:ascii="Times New Roman" w:hAnsi="Times New Roman" w:cs="Times New Roman"/>
          <w:sz w:val="24"/>
          <w:szCs w:val="24"/>
          <w:lang/>
        </w:rPr>
        <w:t xml:space="preserve">u kolektivnim oblicima zbrinjavanja......................................................30 bodova </w:t>
      </w:r>
    </w:p>
    <w:p w14:paraId="2E3B4C0D" w14:textId="77777777" w:rsidR="00E14D04" w:rsidRDefault="00E70C4D">
      <w:pPr>
        <w:pStyle w:val="ListParagraph"/>
        <w:numPr>
          <w:ilvl w:val="0"/>
          <w:numId w:val="6"/>
        </w:numPr>
        <w:jc w:val="both"/>
        <w:rPr>
          <w:rFonts w:ascii="Times New Roman" w:hAnsi="Times New Roman" w:cs="Times New Roman"/>
          <w:sz w:val="24"/>
          <w:szCs w:val="24"/>
          <w:lang/>
        </w:rPr>
      </w:pPr>
      <w:r>
        <w:rPr>
          <w:rFonts w:ascii="Times New Roman" w:hAnsi="Times New Roman" w:cs="Times New Roman"/>
          <w:sz w:val="24"/>
          <w:szCs w:val="24"/>
          <w:lang/>
        </w:rPr>
        <w:t>u barakama..........................................................................................20 bodova</w:t>
      </w:r>
    </w:p>
    <w:p w14:paraId="33E1493E" w14:textId="77777777" w:rsidR="00E14D04" w:rsidRDefault="00E70C4D">
      <w:pPr>
        <w:pStyle w:val="ListParagraph"/>
        <w:numPr>
          <w:ilvl w:val="0"/>
          <w:numId w:val="6"/>
        </w:numPr>
        <w:jc w:val="both"/>
        <w:rPr>
          <w:rFonts w:ascii="Times New Roman" w:hAnsi="Times New Roman" w:cs="Times New Roman"/>
          <w:sz w:val="24"/>
          <w:szCs w:val="24"/>
          <w:lang/>
        </w:rPr>
      </w:pPr>
      <w:r>
        <w:rPr>
          <w:rFonts w:ascii="Times New Roman" w:hAnsi="Times New Roman" w:cs="Times New Roman"/>
          <w:sz w:val="24"/>
          <w:szCs w:val="24"/>
          <w:lang/>
        </w:rPr>
        <w:t>u alternativnom smještaju, uključujući i podstanare i korisnike koji žive u zajedničkom domaćinstvu sa roditeljima i/ili rođacima..........................10 bodova</w:t>
      </w:r>
    </w:p>
    <w:p w14:paraId="64C3A40A" w14:textId="77777777" w:rsidR="00E14D04" w:rsidRDefault="00E70C4D">
      <w:pPr>
        <w:jc w:val="both"/>
        <w:rPr>
          <w:rFonts w:ascii="Times New Roman" w:hAnsi="Times New Roman" w:cs="Times New Roman"/>
          <w:sz w:val="24"/>
          <w:szCs w:val="24"/>
          <w:lang/>
        </w:rPr>
      </w:pPr>
      <w:r>
        <w:rPr>
          <w:rFonts w:ascii="Times New Roman" w:hAnsi="Times New Roman" w:cs="Times New Roman"/>
          <w:sz w:val="24"/>
          <w:szCs w:val="24"/>
          <w:lang/>
        </w:rPr>
        <w:t>B.2. U svrhu poboljšanja uslova stanovanja korisniku se utvrđuje do 80 bodova kada potencijalni korisnik boravi u stambenoj jedinici koja odstupa od minimuma stambenih uslova, i to:</w:t>
      </w:r>
    </w:p>
    <w:p w14:paraId="40790FA4" w14:textId="77777777" w:rsidR="00E14D04" w:rsidRDefault="00E70C4D">
      <w:pPr>
        <w:pStyle w:val="ListParagraph"/>
        <w:numPr>
          <w:ilvl w:val="0"/>
          <w:numId w:val="7"/>
        </w:numPr>
        <w:jc w:val="both"/>
        <w:rPr>
          <w:rFonts w:ascii="Times New Roman" w:hAnsi="Times New Roman" w:cs="Times New Roman"/>
          <w:sz w:val="24"/>
          <w:szCs w:val="24"/>
          <w:lang/>
        </w:rPr>
      </w:pPr>
      <w:r>
        <w:rPr>
          <w:rFonts w:ascii="Times New Roman" w:hAnsi="Times New Roman" w:cs="Times New Roman"/>
          <w:sz w:val="24"/>
          <w:szCs w:val="24"/>
          <w:lang/>
        </w:rPr>
        <w:t>I - kategorija oštećenja – manja ulaganja....................do 15%.................10 bodova</w:t>
      </w:r>
    </w:p>
    <w:p w14:paraId="7F59D1A7" w14:textId="77777777" w:rsidR="00E14D04" w:rsidRDefault="00E70C4D">
      <w:pPr>
        <w:pStyle w:val="ListParagraph"/>
        <w:numPr>
          <w:ilvl w:val="0"/>
          <w:numId w:val="7"/>
        </w:numPr>
        <w:jc w:val="both"/>
        <w:rPr>
          <w:rFonts w:ascii="Times New Roman" w:hAnsi="Times New Roman" w:cs="Times New Roman"/>
          <w:sz w:val="24"/>
          <w:szCs w:val="24"/>
          <w:lang/>
        </w:rPr>
      </w:pPr>
      <w:r>
        <w:rPr>
          <w:rFonts w:ascii="Times New Roman" w:hAnsi="Times New Roman" w:cs="Times New Roman"/>
          <w:sz w:val="24"/>
          <w:szCs w:val="24"/>
          <w:lang/>
        </w:rPr>
        <w:t>II – kategorija oštećenja – znatna ulaganja................15-40%.................30 bodova</w:t>
      </w:r>
    </w:p>
    <w:p w14:paraId="33CCF405" w14:textId="77777777" w:rsidR="00E14D04" w:rsidRDefault="00E70C4D">
      <w:pPr>
        <w:pStyle w:val="ListParagraph"/>
        <w:numPr>
          <w:ilvl w:val="0"/>
          <w:numId w:val="7"/>
        </w:numPr>
        <w:jc w:val="both"/>
        <w:rPr>
          <w:rFonts w:ascii="Times New Roman" w:hAnsi="Times New Roman" w:cs="Times New Roman"/>
          <w:sz w:val="24"/>
          <w:szCs w:val="24"/>
          <w:lang/>
        </w:rPr>
      </w:pPr>
      <w:r>
        <w:rPr>
          <w:rFonts w:ascii="Times New Roman" w:hAnsi="Times New Roman" w:cs="Times New Roman"/>
          <w:sz w:val="24"/>
          <w:szCs w:val="24"/>
          <w:lang/>
        </w:rPr>
        <w:t>III – kategorija oštećenja – veća ulaganja..................40-60%.................50 bodova</w:t>
      </w:r>
    </w:p>
    <w:p w14:paraId="58BA4380" w14:textId="77777777" w:rsidR="00E14D04" w:rsidRDefault="00E70C4D">
      <w:pPr>
        <w:pStyle w:val="ListParagraph"/>
        <w:numPr>
          <w:ilvl w:val="0"/>
          <w:numId w:val="7"/>
        </w:numPr>
        <w:jc w:val="both"/>
        <w:rPr>
          <w:rFonts w:ascii="Times New Roman" w:hAnsi="Times New Roman" w:cs="Times New Roman"/>
          <w:sz w:val="24"/>
          <w:szCs w:val="24"/>
          <w:lang/>
        </w:rPr>
      </w:pPr>
      <w:r>
        <w:rPr>
          <w:rFonts w:ascii="Times New Roman" w:hAnsi="Times New Roman" w:cs="Times New Roman"/>
          <w:sz w:val="24"/>
          <w:szCs w:val="24"/>
          <w:lang/>
        </w:rPr>
        <w:t>IV – kategorija oštećenja – obimna ulaganja.............60-80%................60 bodova</w:t>
      </w:r>
    </w:p>
    <w:p w14:paraId="7CBC5D9D" w14:textId="77777777" w:rsidR="00E14D04" w:rsidRDefault="00E70C4D">
      <w:pPr>
        <w:pStyle w:val="ListParagraph"/>
        <w:numPr>
          <w:ilvl w:val="0"/>
          <w:numId w:val="7"/>
        </w:numPr>
        <w:jc w:val="both"/>
        <w:rPr>
          <w:rFonts w:ascii="Times New Roman" w:hAnsi="Times New Roman" w:cs="Times New Roman"/>
          <w:sz w:val="24"/>
          <w:szCs w:val="24"/>
          <w:lang/>
        </w:rPr>
      </w:pPr>
      <w:r>
        <w:rPr>
          <w:rFonts w:ascii="Times New Roman" w:hAnsi="Times New Roman" w:cs="Times New Roman"/>
          <w:sz w:val="24"/>
          <w:szCs w:val="24"/>
          <w:lang/>
        </w:rPr>
        <w:t xml:space="preserve">V – kategorija oštećenja – izgradnja novog </w:t>
      </w:r>
      <w:r>
        <w:rPr>
          <w:rFonts w:ascii="Times New Roman" w:hAnsi="Times New Roman" w:cs="Times New Roman"/>
          <w:sz w:val="24"/>
          <w:szCs w:val="24"/>
          <w:lang/>
        </w:rPr>
        <w:t>objekta....100%..................80 bodova</w:t>
      </w:r>
    </w:p>
    <w:p w14:paraId="61604140" w14:textId="77777777" w:rsidR="00E14D04" w:rsidRDefault="00E14D04">
      <w:pPr>
        <w:pStyle w:val="ListParagraph"/>
        <w:ind w:left="1425"/>
        <w:jc w:val="both"/>
        <w:rPr>
          <w:rFonts w:ascii="Times New Roman" w:hAnsi="Times New Roman" w:cs="Times New Roman"/>
          <w:sz w:val="24"/>
          <w:szCs w:val="24"/>
          <w:lang/>
        </w:rPr>
      </w:pPr>
    </w:p>
    <w:p w14:paraId="44B41FC6" w14:textId="77777777" w:rsidR="00E14D04" w:rsidRDefault="00E70C4D">
      <w:pPr>
        <w:jc w:val="both"/>
        <w:rPr>
          <w:rFonts w:ascii="Times New Roman" w:hAnsi="Times New Roman" w:cs="Times New Roman"/>
          <w:sz w:val="24"/>
          <w:szCs w:val="24"/>
          <w:lang/>
        </w:rPr>
      </w:pPr>
      <w:r>
        <w:rPr>
          <w:rFonts w:ascii="Times New Roman" w:hAnsi="Times New Roman" w:cs="Times New Roman"/>
          <w:sz w:val="24"/>
          <w:szCs w:val="24"/>
          <w:lang/>
        </w:rPr>
        <w:t>Napomena: Kod V kategorije oštećenja u pravilu je potrebna izgradnja potpuno novih stambenih jedinica.</w:t>
      </w:r>
    </w:p>
    <w:p w14:paraId="4D33BB82" w14:textId="77777777" w:rsidR="00E14D04" w:rsidRDefault="00E70C4D">
      <w:pPr>
        <w:jc w:val="both"/>
        <w:rPr>
          <w:rFonts w:ascii="Times New Roman" w:hAnsi="Times New Roman" w:cs="Times New Roman"/>
          <w:b/>
          <w:sz w:val="24"/>
          <w:szCs w:val="24"/>
          <w:lang/>
        </w:rPr>
      </w:pPr>
      <w:r>
        <w:rPr>
          <w:rFonts w:ascii="Times New Roman" w:hAnsi="Times New Roman" w:cs="Times New Roman"/>
          <w:b/>
          <w:sz w:val="24"/>
          <w:szCs w:val="24"/>
          <w:lang/>
        </w:rPr>
        <w:t>NA OSNOVU NAVEDENIH KRITERIJA BODOVANJA UTVRĐUJU SE PRELIMINARNE RANG LISTE KORISNIKA SAČINJENE PREMA PRIJAVI ZA POMOĆ I ZATRAŽENOM OBLIKU POMOĆI KAKO SLIJEDI:</w:t>
      </w:r>
    </w:p>
    <w:p w14:paraId="54AD3621" w14:textId="77777777" w:rsidR="00E14D04" w:rsidRDefault="00E70C4D">
      <w:pPr>
        <w:pStyle w:val="ListParagraph"/>
        <w:numPr>
          <w:ilvl w:val="0"/>
          <w:numId w:val="8"/>
        </w:numPr>
        <w:jc w:val="both"/>
        <w:rPr>
          <w:rFonts w:ascii="Times New Roman" w:hAnsi="Times New Roman" w:cs="Times New Roman"/>
          <w:sz w:val="24"/>
          <w:szCs w:val="24"/>
          <w:lang/>
        </w:rPr>
      </w:pPr>
      <w:r>
        <w:rPr>
          <w:rFonts w:ascii="Times New Roman" w:hAnsi="Times New Roman" w:cs="Times New Roman"/>
          <w:sz w:val="24"/>
          <w:szCs w:val="24"/>
          <w:lang/>
        </w:rPr>
        <w:t>rang lista za izgradnju stanova i kuća u vlasništvu</w:t>
      </w:r>
    </w:p>
    <w:p w14:paraId="140269E8" w14:textId="77777777" w:rsidR="00E14D04" w:rsidRDefault="00E70C4D">
      <w:pPr>
        <w:pStyle w:val="ListParagraph"/>
        <w:numPr>
          <w:ilvl w:val="0"/>
          <w:numId w:val="8"/>
        </w:numPr>
        <w:jc w:val="both"/>
        <w:rPr>
          <w:rFonts w:ascii="Times New Roman" w:hAnsi="Times New Roman" w:cs="Times New Roman"/>
          <w:sz w:val="24"/>
          <w:szCs w:val="24"/>
          <w:lang/>
        </w:rPr>
      </w:pPr>
      <w:r>
        <w:rPr>
          <w:rFonts w:ascii="Times New Roman" w:hAnsi="Times New Roman" w:cs="Times New Roman"/>
          <w:sz w:val="24"/>
          <w:szCs w:val="24"/>
          <w:lang/>
        </w:rPr>
        <w:t>rang lista za izgradnju i dodjelu socijalnih stanova i kuća</w:t>
      </w:r>
    </w:p>
    <w:p w14:paraId="3BA59B8F" w14:textId="77777777" w:rsidR="00E14D04" w:rsidRDefault="00E70C4D">
      <w:pPr>
        <w:pStyle w:val="ListParagraph"/>
        <w:numPr>
          <w:ilvl w:val="0"/>
          <w:numId w:val="8"/>
        </w:numPr>
        <w:jc w:val="both"/>
        <w:rPr>
          <w:rFonts w:ascii="Times New Roman" w:hAnsi="Times New Roman" w:cs="Times New Roman"/>
          <w:sz w:val="24"/>
          <w:szCs w:val="24"/>
          <w:lang/>
        </w:rPr>
      </w:pPr>
      <w:r>
        <w:rPr>
          <w:rFonts w:ascii="Times New Roman" w:hAnsi="Times New Roman" w:cs="Times New Roman"/>
          <w:sz w:val="24"/>
          <w:szCs w:val="24"/>
          <w:lang/>
        </w:rPr>
        <w:t>rang lista za dodjelu pomoći za poboljšanje uslova stanovanja u individualnim i socijalnim stanovima i kućama.</w:t>
      </w:r>
    </w:p>
    <w:p w14:paraId="5B4D9237" w14:textId="77777777" w:rsidR="00E14D04" w:rsidRDefault="00E70C4D">
      <w:pPr>
        <w:pStyle w:val="ListParagraph"/>
        <w:ind w:left="1785"/>
        <w:jc w:val="both"/>
        <w:rPr>
          <w:rFonts w:ascii="Times New Roman" w:hAnsi="Times New Roman" w:cs="Times New Roman"/>
          <w:sz w:val="24"/>
          <w:szCs w:val="24"/>
          <w:lang/>
        </w:rPr>
      </w:pPr>
      <w:r>
        <w:rPr>
          <w:rFonts w:ascii="Times New Roman" w:hAnsi="Times New Roman" w:cs="Times New Roman"/>
          <w:sz w:val="24"/>
          <w:szCs w:val="24"/>
          <w:lang/>
        </w:rPr>
        <w:t>Napomena: Ove liste mogu služiti i za izradu projektnih prijedloga.</w:t>
      </w:r>
    </w:p>
    <w:p w14:paraId="49EF3CF1" w14:textId="77777777" w:rsidR="00E14D04" w:rsidRDefault="00E70C4D">
      <w:pPr>
        <w:spacing w:after="0"/>
        <w:rPr>
          <w:rFonts w:ascii="Times New Roman" w:hAnsi="Times New Roman" w:cs="Times New Roman"/>
          <w:b/>
          <w:sz w:val="24"/>
          <w:szCs w:val="24"/>
          <w:lang/>
        </w:rPr>
      </w:pPr>
      <w:r>
        <w:rPr>
          <w:rFonts w:ascii="Times New Roman" w:hAnsi="Times New Roman" w:cs="Times New Roman"/>
          <w:b/>
          <w:sz w:val="24"/>
          <w:szCs w:val="24"/>
          <w:lang/>
        </w:rPr>
        <w:t xml:space="preserve">IV – DOKUMENTACIJA UZ PRIJAVU NA JAVNI POZIV </w:t>
      </w:r>
    </w:p>
    <w:p w14:paraId="7A01D824" w14:textId="77777777" w:rsidR="00E14D04" w:rsidRDefault="00E14D04">
      <w:pPr>
        <w:spacing w:after="0"/>
        <w:rPr>
          <w:rFonts w:ascii="Times New Roman" w:hAnsi="Times New Roman" w:cs="Times New Roman"/>
          <w:sz w:val="24"/>
          <w:szCs w:val="24"/>
          <w:lang/>
        </w:rPr>
      </w:pPr>
    </w:p>
    <w:p w14:paraId="33CDE12E" w14:textId="77777777" w:rsidR="00E14D04" w:rsidRDefault="00E70C4D">
      <w:pPr>
        <w:spacing w:after="0"/>
        <w:rPr>
          <w:rFonts w:ascii="Times New Roman" w:hAnsi="Times New Roman" w:cs="Times New Roman"/>
          <w:sz w:val="24"/>
          <w:szCs w:val="24"/>
          <w:lang/>
        </w:rPr>
      </w:pPr>
      <w:r>
        <w:rPr>
          <w:rFonts w:ascii="Times New Roman" w:hAnsi="Times New Roman" w:cs="Times New Roman"/>
          <w:sz w:val="24"/>
          <w:szCs w:val="24"/>
          <w:lang/>
        </w:rPr>
        <w:t xml:space="preserve">Podnosioci prijave su dužni uz popunjen obrazac prijave na javni poziv, dostaviti sljedeću dokumentaciju u originalu ili ovjerenoj kopiji, ne stariju od 60 dana: </w:t>
      </w:r>
    </w:p>
    <w:p w14:paraId="7C445E2D" w14:textId="77777777" w:rsidR="00E14D04" w:rsidRDefault="00E70C4D">
      <w:pPr>
        <w:pStyle w:val="ListParagraph"/>
        <w:numPr>
          <w:ilvl w:val="0"/>
          <w:numId w:val="2"/>
        </w:numPr>
        <w:spacing w:after="0"/>
        <w:rPr>
          <w:rFonts w:ascii="Times New Roman" w:hAnsi="Times New Roman" w:cs="Times New Roman"/>
          <w:sz w:val="24"/>
          <w:szCs w:val="24"/>
          <w:lang/>
        </w:rPr>
      </w:pPr>
      <w:r>
        <w:rPr>
          <w:rFonts w:ascii="Times New Roman" w:hAnsi="Times New Roman" w:cs="Times New Roman"/>
          <w:sz w:val="24"/>
          <w:szCs w:val="24"/>
          <w:lang/>
        </w:rPr>
        <w:t>Uvjerenje o državljanstvu Bosne i Hercegovine za aplikanta</w:t>
      </w:r>
    </w:p>
    <w:p w14:paraId="65DDD497" w14:textId="77777777" w:rsidR="00E14D04" w:rsidRDefault="00E70C4D">
      <w:pPr>
        <w:pStyle w:val="ListParagraph"/>
        <w:numPr>
          <w:ilvl w:val="0"/>
          <w:numId w:val="2"/>
        </w:numPr>
        <w:spacing w:after="0"/>
        <w:rPr>
          <w:rFonts w:ascii="Times New Roman" w:hAnsi="Times New Roman" w:cs="Times New Roman"/>
          <w:sz w:val="24"/>
          <w:szCs w:val="24"/>
          <w:lang/>
        </w:rPr>
      </w:pPr>
      <w:r>
        <w:rPr>
          <w:rFonts w:ascii="Times New Roman" w:hAnsi="Times New Roman" w:cs="Times New Roman"/>
          <w:sz w:val="24"/>
          <w:szCs w:val="24"/>
          <w:lang/>
        </w:rPr>
        <w:t>Izvod iz matične knjige rođenih za aplikanta i sve članove zajedničkog domaćinstva</w:t>
      </w:r>
    </w:p>
    <w:p w14:paraId="0A318298" w14:textId="77777777" w:rsidR="00E14D04" w:rsidRDefault="00E70C4D">
      <w:pPr>
        <w:pStyle w:val="ListParagraph"/>
        <w:numPr>
          <w:ilvl w:val="0"/>
          <w:numId w:val="2"/>
        </w:numPr>
        <w:spacing w:after="0"/>
        <w:rPr>
          <w:rFonts w:ascii="Times New Roman" w:hAnsi="Times New Roman" w:cs="Times New Roman"/>
          <w:sz w:val="24"/>
          <w:szCs w:val="24"/>
          <w:lang/>
        </w:rPr>
      </w:pPr>
      <w:r>
        <w:rPr>
          <w:rFonts w:ascii="Times New Roman" w:hAnsi="Times New Roman" w:cs="Times New Roman"/>
          <w:sz w:val="24"/>
          <w:szCs w:val="24"/>
          <w:lang/>
        </w:rPr>
        <w:t>Uvjerenje zemljišnoknjižnog ureda Općinskog suda u Sarajevu da aplikant i članovi zajedničkog domaćinstva nisu vlasnici stana ili porodične kuće na području Kantona Sarajevo, odnosno da nemaju nekretnina na svom imenu</w:t>
      </w:r>
    </w:p>
    <w:p w14:paraId="286BBD9D" w14:textId="77777777" w:rsidR="00E14D04" w:rsidRDefault="00E70C4D">
      <w:pPr>
        <w:pStyle w:val="ListParagraph"/>
        <w:numPr>
          <w:ilvl w:val="0"/>
          <w:numId w:val="2"/>
        </w:numPr>
        <w:spacing w:after="0"/>
        <w:rPr>
          <w:rFonts w:ascii="Times New Roman" w:hAnsi="Times New Roman" w:cs="Times New Roman"/>
          <w:sz w:val="24"/>
          <w:szCs w:val="24"/>
          <w:lang/>
        </w:rPr>
      </w:pPr>
      <w:r>
        <w:rPr>
          <w:rFonts w:ascii="Times New Roman" w:hAnsi="Times New Roman" w:cs="Times New Roman"/>
          <w:sz w:val="24"/>
          <w:szCs w:val="24"/>
          <w:lang/>
        </w:rPr>
        <w:t>Diplomu o stečenoj stručnoj spremi, za aplikanta i sve punoljetne članove zajedničkog domaćinstva</w:t>
      </w:r>
    </w:p>
    <w:p w14:paraId="4855F2F2" w14:textId="77777777" w:rsidR="00E14D04" w:rsidRDefault="00E70C4D">
      <w:pPr>
        <w:pStyle w:val="ListParagraph"/>
        <w:numPr>
          <w:ilvl w:val="0"/>
          <w:numId w:val="2"/>
        </w:numPr>
        <w:spacing w:after="0"/>
        <w:rPr>
          <w:rFonts w:ascii="Times New Roman" w:hAnsi="Times New Roman" w:cs="Times New Roman"/>
          <w:sz w:val="24"/>
          <w:szCs w:val="24"/>
          <w:lang/>
        </w:rPr>
      </w:pPr>
      <w:r>
        <w:rPr>
          <w:rFonts w:ascii="Times New Roman" w:hAnsi="Times New Roman" w:cs="Times New Roman"/>
          <w:sz w:val="24"/>
          <w:szCs w:val="24"/>
          <w:lang/>
        </w:rPr>
        <w:t>Potvrdu o radnom stažu za sve punoljetne članove zajedničkog domaćinstva</w:t>
      </w:r>
    </w:p>
    <w:p w14:paraId="24560F9F" w14:textId="77777777" w:rsidR="00E14D04" w:rsidRDefault="00E70C4D">
      <w:pPr>
        <w:pStyle w:val="ListParagraph"/>
        <w:numPr>
          <w:ilvl w:val="0"/>
          <w:numId w:val="2"/>
        </w:numPr>
        <w:spacing w:after="0"/>
        <w:rPr>
          <w:rFonts w:ascii="Times New Roman" w:hAnsi="Times New Roman" w:cs="Times New Roman"/>
          <w:sz w:val="24"/>
          <w:szCs w:val="24"/>
          <w:lang/>
        </w:rPr>
      </w:pPr>
      <w:r>
        <w:rPr>
          <w:rFonts w:ascii="Times New Roman" w:hAnsi="Times New Roman" w:cs="Times New Roman"/>
          <w:sz w:val="24"/>
          <w:szCs w:val="24"/>
          <w:lang/>
        </w:rPr>
        <w:t>Izjavu o zajedničkom domaćinstvu/kućna lista</w:t>
      </w:r>
    </w:p>
    <w:p w14:paraId="14A21B35" w14:textId="77777777" w:rsidR="00E14D04" w:rsidRDefault="00E70C4D">
      <w:pPr>
        <w:pStyle w:val="ListParagraph"/>
        <w:numPr>
          <w:ilvl w:val="0"/>
          <w:numId w:val="2"/>
        </w:numPr>
        <w:spacing w:after="0"/>
        <w:rPr>
          <w:rFonts w:ascii="Times New Roman" w:hAnsi="Times New Roman" w:cs="Times New Roman"/>
          <w:sz w:val="24"/>
          <w:szCs w:val="24"/>
          <w:lang/>
        </w:rPr>
      </w:pPr>
      <w:r>
        <w:rPr>
          <w:rFonts w:ascii="Times New Roman" w:hAnsi="Times New Roman" w:cs="Times New Roman"/>
          <w:sz w:val="24"/>
          <w:szCs w:val="24"/>
          <w:lang/>
        </w:rPr>
        <w:t>CIPS prijavnice prebivališta i kopije ličnih karata za aplikanta i sve punoljetne članove domaćinstva</w:t>
      </w:r>
    </w:p>
    <w:p w14:paraId="29FA8EEE" w14:textId="77777777" w:rsidR="00E14D04" w:rsidRDefault="00E70C4D">
      <w:pPr>
        <w:pStyle w:val="ListParagraph"/>
        <w:numPr>
          <w:ilvl w:val="0"/>
          <w:numId w:val="2"/>
        </w:numPr>
        <w:spacing w:after="0"/>
        <w:rPr>
          <w:rFonts w:ascii="Times New Roman" w:hAnsi="Times New Roman" w:cs="Times New Roman"/>
          <w:sz w:val="24"/>
          <w:szCs w:val="24"/>
          <w:lang/>
        </w:rPr>
      </w:pPr>
      <w:r>
        <w:rPr>
          <w:rFonts w:ascii="Times New Roman" w:hAnsi="Times New Roman" w:cs="Times New Roman"/>
          <w:sz w:val="24"/>
          <w:szCs w:val="24"/>
          <w:lang/>
        </w:rPr>
        <w:t>Rješenje ili uvjerenje nadležnog općinskog organa da se radi o članu porodice šehida, poginulog ili nestalog borca;</w:t>
      </w:r>
    </w:p>
    <w:p w14:paraId="0C4A0FAA" w14:textId="77777777" w:rsidR="00E14D04" w:rsidRDefault="00E70C4D">
      <w:pPr>
        <w:spacing w:after="0"/>
        <w:ind w:left="360"/>
        <w:jc w:val="both"/>
        <w:rPr>
          <w:rFonts w:ascii="Times New Roman" w:hAnsi="Times New Roman" w:cs="Times New Roman"/>
          <w:sz w:val="24"/>
          <w:szCs w:val="24"/>
          <w:lang/>
        </w:rPr>
      </w:pPr>
      <w:r>
        <w:rPr>
          <w:rFonts w:ascii="Times New Roman" w:hAnsi="Times New Roman" w:cs="Times New Roman"/>
          <w:sz w:val="24"/>
          <w:szCs w:val="24"/>
          <w:lang/>
        </w:rPr>
        <w:t>nj)  Rješenje nadležnog organa o stepenu invalidnosti, odnosno Rješenje Centra za socijalni rad o otvarenom pravu</w:t>
      </w:r>
    </w:p>
    <w:p w14:paraId="1047A003" w14:textId="77777777" w:rsidR="00E14D04" w:rsidRDefault="00E70C4D">
      <w:pPr>
        <w:pStyle w:val="ListParagraph"/>
        <w:numPr>
          <w:ilvl w:val="0"/>
          <w:numId w:val="2"/>
        </w:numPr>
        <w:spacing w:after="0"/>
        <w:rPr>
          <w:rFonts w:ascii="Times New Roman" w:hAnsi="Times New Roman" w:cs="Times New Roman"/>
          <w:sz w:val="24"/>
          <w:szCs w:val="24"/>
          <w:lang/>
        </w:rPr>
      </w:pPr>
      <w:r>
        <w:rPr>
          <w:rFonts w:ascii="Times New Roman" w:hAnsi="Times New Roman" w:cs="Times New Roman"/>
          <w:sz w:val="24"/>
          <w:szCs w:val="24"/>
          <w:lang/>
        </w:rPr>
        <w:t>Izjava aplikanta ovjerena od strane nadležnog organa da se lični podaci članova zajedničkog domaćinstva mogu koristiti u ovom postupku i objaviti po okončanju istog, a u skladu sa Zakonom o zaštiti ličnih podataka</w:t>
      </w:r>
    </w:p>
    <w:p w14:paraId="26D24FDC" w14:textId="77777777" w:rsidR="00E14D04" w:rsidRDefault="00E70C4D">
      <w:pPr>
        <w:pStyle w:val="ListParagraph"/>
        <w:numPr>
          <w:ilvl w:val="0"/>
          <w:numId w:val="2"/>
        </w:numPr>
        <w:spacing w:after="0"/>
        <w:rPr>
          <w:rFonts w:ascii="Times New Roman" w:hAnsi="Times New Roman" w:cs="Times New Roman"/>
          <w:sz w:val="24"/>
          <w:szCs w:val="24"/>
          <w:lang/>
        </w:rPr>
      </w:pPr>
      <w:r>
        <w:rPr>
          <w:rFonts w:ascii="Times New Roman" w:hAnsi="Times New Roman" w:cs="Times New Roman"/>
          <w:sz w:val="24"/>
          <w:szCs w:val="24"/>
          <w:lang/>
        </w:rPr>
        <w:t>Potvrda o redovnom školovanju članova zajedničkog domaćinstva</w:t>
      </w:r>
    </w:p>
    <w:p w14:paraId="6D4E6A4F" w14:textId="77777777" w:rsidR="00E14D04" w:rsidRDefault="00E70C4D">
      <w:pPr>
        <w:pStyle w:val="ListParagraph"/>
        <w:numPr>
          <w:ilvl w:val="0"/>
          <w:numId w:val="2"/>
        </w:numPr>
        <w:spacing w:after="0"/>
        <w:rPr>
          <w:rFonts w:ascii="Times New Roman" w:hAnsi="Times New Roman" w:cs="Times New Roman"/>
          <w:sz w:val="24"/>
          <w:szCs w:val="24"/>
          <w:lang/>
        </w:rPr>
      </w:pPr>
      <w:r>
        <w:rPr>
          <w:rFonts w:ascii="Times New Roman" w:hAnsi="Times New Roman" w:cs="Times New Roman"/>
          <w:sz w:val="24"/>
          <w:szCs w:val="24"/>
          <w:lang/>
        </w:rPr>
        <w:t>Uvjerenje nadležnog udruženja kojim se dokazuje status romske nacionalne manjine</w:t>
      </w:r>
    </w:p>
    <w:p w14:paraId="74514C29" w14:textId="77777777" w:rsidR="00E14D04" w:rsidRDefault="00E14D04">
      <w:pPr>
        <w:spacing w:after="0"/>
        <w:rPr>
          <w:rFonts w:ascii="Times New Roman" w:hAnsi="Times New Roman" w:cs="Times New Roman"/>
          <w:sz w:val="24"/>
          <w:szCs w:val="24"/>
          <w:lang/>
        </w:rPr>
      </w:pPr>
    </w:p>
    <w:p w14:paraId="6DE3BDA6" w14:textId="77777777" w:rsidR="00E14D04" w:rsidRDefault="00E14D04">
      <w:pPr>
        <w:spacing w:after="0"/>
        <w:rPr>
          <w:rFonts w:ascii="Times New Roman" w:hAnsi="Times New Roman" w:cs="Times New Roman"/>
          <w:sz w:val="24"/>
          <w:szCs w:val="24"/>
          <w:lang/>
        </w:rPr>
      </w:pPr>
    </w:p>
    <w:p w14:paraId="54EF73C7" w14:textId="77777777" w:rsidR="00E14D04" w:rsidRDefault="00E14D04">
      <w:pPr>
        <w:spacing w:after="0"/>
        <w:rPr>
          <w:rFonts w:ascii="Times New Roman" w:hAnsi="Times New Roman" w:cs="Times New Roman"/>
          <w:sz w:val="24"/>
          <w:szCs w:val="24"/>
          <w:lang/>
        </w:rPr>
      </w:pPr>
    </w:p>
    <w:p w14:paraId="0139777B" w14:textId="77777777" w:rsidR="00E14D04" w:rsidRDefault="00E14D04">
      <w:pPr>
        <w:spacing w:after="0"/>
        <w:rPr>
          <w:rFonts w:ascii="Times New Roman" w:hAnsi="Times New Roman" w:cs="Times New Roman"/>
          <w:sz w:val="24"/>
          <w:szCs w:val="24"/>
          <w:lang/>
        </w:rPr>
      </w:pPr>
    </w:p>
    <w:p w14:paraId="14A96987" w14:textId="77777777" w:rsidR="00E14D04" w:rsidRDefault="00E70C4D">
      <w:pPr>
        <w:spacing w:after="0"/>
        <w:jc w:val="both"/>
        <w:rPr>
          <w:rFonts w:ascii="Times New Roman" w:hAnsi="Times New Roman" w:cs="Times New Roman"/>
          <w:sz w:val="24"/>
          <w:szCs w:val="24"/>
          <w:lang/>
        </w:rPr>
      </w:pPr>
      <w:r>
        <w:rPr>
          <w:rFonts w:ascii="Times New Roman" w:hAnsi="Times New Roman" w:cs="Times New Roman"/>
          <w:sz w:val="24"/>
          <w:szCs w:val="24"/>
          <w:lang/>
        </w:rPr>
        <w:t>Obrazac prijave na Javni poziv Općine Stari Grad Sarajevo, sa izjavom za obradu ličnih podataka, objavljen je na web stranici Općine Stari Grad Sarajevo, a može se preuzeti i u šalter sali Općine Stari Grad Sarajevo, ulica Zelenih beretki broj 4.</w:t>
      </w:r>
    </w:p>
    <w:p w14:paraId="42420A3B" w14:textId="77777777" w:rsidR="00E14D04" w:rsidRDefault="00E70C4D">
      <w:pPr>
        <w:jc w:val="both"/>
        <w:rPr>
          <w:rFonts w:ascii="Times New Roman" w:hAnsi="Times New Roman" w:cs="Times New Roman"/>
          <w:b/>
          <w:sz w:val="24"/>
          <w:szCs w:val="24"/>
          <w:lang/>
        </w:rPr>
      </w:pPr>
      <w:r>
        <w:rPr>
          <w:rFonts w:ascii="Times New Roman" w:hAnsi="Times New Roman" w:cs="Times New Roman"/>
          <w:sz w:val="24"/>
          <w:szCs w:val="24"/>
          <w:lang/>
        </w:rPr>
        <w:t>Popunjen obrazac prijave na Javni poziv sa potrebnom dokumentacijom može se predati lično na protokol Općine Stari Grad Sarajevo ili putem pošte, preporučeno, na adresu Općine Stari Grad Sarajevo, ulica Zelenih beretki broj 4, u zatvorenoj koverti na kojoj je potrebno navesti napomenu „Prijava na Javni poziv</w:t>
      </w:r>
      <w:r>
        <w:rPr>
          <w:rFonts w:ascii="Times New Roman" w:hAnsi="Times New Roman" w:cs="Times New Roman"/>
          <w:b/>
          <w:sz w:val="24"/>
          <w:szCs w:val="24"/>
          <w:lang/>
        </w:rPr>
        <w:t xml:space="preserve"> pripadnicima Romske nacionalne manjine za dodjelu pomoći, odabir korisnika i realizaciju projekata za stambeno zbrinjavanje Roma u Općini Stari Grad Sarajevo</w:t>
      </w:r>
      <w:r>
        <w:rPr>
          <w:rFonts w:ascii="Times New Roman" w:hAnsi="Times New Roman" w:cs="Times New Roman"/>
          <w:sz w:val="24"/>
          <w:szCs w:val="24"/>
          <w:lang/>
        </w:rPr>
        <w:t xml:space="preserve">, za </w:t>
      </w:r>
      <w:r w:rsidRPr="00E70C4D">
        <w:rPr>
          <w:rFonts w:ascii="Times New Roman" w:hAnsi="Times New Roman" w:cs="Times New Roman"/>
          <w:sz w:val="24"/>
          <w:szCs w:val="24"/>
          <w:lang/>
        </w:rPr>
        <w:t xml:space="preserve">Komisiju za odabir korisnika pomoći za stambeno zbrinjavanje Roma </w:t>
      </w:r>
      <w:r>
        <w:rPr>
          <w:rFonts w:ascii="Times New Roman" w:hAnsi="Times New Roman" w:cs="Times New Roman"/>
          <w:sz w:val="24"/>
          <w:szCs w:val="24"/>
          <w:lang/>
        </w:rPr>
        <w:t>- NE OTVARATI“.</w:t>
      </w:r>
    </w:p>
    <w:p w14:paraId="7A8F4286" w14:textId="77777777" w:rsidR="00E14D04" w:rsidRDefault="00E70C4D">
      <w:pPr>
        <w:spacing w:after="0"/>
        <w:jc w:val="both"/>
        <w:rPr>
          <w:rFonts w:ascii="Times New Roman" w:hAnsi="Times New Roman" w:cs="Times New Roman"/>
          <w:sz w:val="24"/>
          <w:szCs w:val="24"/>
          <w:lang/>
        </w:rPr>
      </w:pPr>
      <w:r>
        <w:rPr>
          <w:rFonts w:ascii="Times New Roman" w:hAnsi="Times New Roman" w:cs="Times New Roman"/>
          <w:sz w:val="24"/>
          <w:szCs w:val="24"/>
          <w:lang/>
        </w:rPr>
        <w:t>Javni poziv ostaje otvoren otvoren 8 (osam) dana od dana objavljivanja 19.03.2024. godine, odnosno do 28.03.2024. godine i isti se objavljuje na oglasnoj ploči Općine Stari Grad Sarajevo, web stranici Općine i jednom dnevnom listu.</w:t>
      </w:r>
    </w:p>
    <w:p w14:paraId="64F802F7" w14:textId="77777777" w:rsidR="00E14D04" w:rsidRDefault="00E70C4D">
      <w:pPr>
        <w:spacing w:after="0"/>
        <w:rPr>
          <w:rFonts w:ascii="Times New Roman" w:hAnsi="Times New Roman" w:cs="Times New Roman"/>
          <w:sz w:val="24"/>
          <w:szCs w:val="24"/>
          <w:lang/>
        </w:rPr>
      </w:pPr>
      <w:r>
        <w:rPr>
          <w:rFonts w:ascii="Times New Roman" w:hAnsi="Times New Roman" w:cs="Times New Roman"/>
          <w:sz w:val="24"/>
          <w:szCs w:val="24"/>
          <w:lang/>
        </w:rPr>
        <w:t>Prijave podnosilaca po Javnom pozivu koje su neblagovremene, nepotpune i koje ne ispunjavaju uvjete iz tačke III Javnog poziva neće se uzeti u razmatranje.</w:t>
      </w:r>
    </w:p>
    <w:p w14:paraId="1996BA57" w14:textId="77777777" w:rsidR="00E14D04" w:rsidRDefault="00E14D04">
      <w:pPr>
        <w:spacing w:after="0"/>
        <w:rPr>
          <w:rFonts w:ascii="Times New Roman" w:hAnsi="Times New Roman" w:cs="Times New Roman"/>
          <w:sz w:val="24"/>
          <w:szCs w:val="24"/>
          <w:lang/>
        </w:rPr>
      </w:pPr>
    </w:p>
    <w:p w14:paraId="467751B4" w14:textId="77777777" w:rsidR="00E14D04" w:rsidRDefault="00E70C4D">
      <w:pPr>
        <w:spacing w:after="0"/>
        <w:rPr>
          <w:rFonts w:ascii="Times New Roman" w:hAnsi="Times New Roman" w:cs="Times New Roman"/>
          <w:b/>
          <w:sz w:val="24"/>
          <w:szCs w:val="24"/>
          <w:lang/>
        </w:rPr>
      </w:pPr>
      <w:r>
        <w:rPr>
          <w:rFonts w:ascii="Times New Roman" w:hAnsi="Times New Roman" w:cs="Times New Roman"/>
          <w:b/>
          <w:sz w:val="24"/>
          <w:szCs w:val="24"/>
          <w:lang/>
        </w:rPr>
        <w:t xml:space="preserve">    NAPOMENA:</w:t>
      </w:r>
    </w:p>
    <w:p w14:paraId="6A8645C6" w14:textId="77777777" w:rsidR="00E14D04" w:rsidRPr="00E70C4D" w:rsidRDefault="00E70C4D">
      <w:pPr>
        <w:jc w:val="both"/>
        <w:rPr>
          <w:rFonts w:ascii="Times New Roman" w:hAnsi="Times New Roman" w:cs="Times New Roman"/>
          <w:sz w:val="24"/>
          <w:szCs w:val="24"/>
          <w:lang/>
        </w:rPr>
      </w:pPr>
      <w:r w:rsidRPr="00E70C4D">
        <w:rPr>
          <w:rFonts w:ascii="Times New Roman" w:hAnsi="Times New Roman" w:cs="Times New Roman"/>
          <w:sz w:val="24"/>
          <w:szCs w:val="24"/>
          <w:lang/>
        </w:rPr>
        <w:t xml:space="preserve">     Postupak po ovom Javnom pozivu provodi posebna Komisija za odabir korisnika pomoći za stambeno zbrinjavanje Roma, imenovana od strane Općinskog načelnika.</w:t>
      </w:r>
    </w:p>
    <w:p w14:paraId="3C2F9F89" w14:textId="77777777" w:rsidR="00E14D04" w:rsidRPr="00E70C4D" w:rsidRDefault="00E70C4D">
      <w:pPr>
        <w:jc w:val="both"/>
        <w:rPr>
          <w:rFonts w:ascii="Times New Roman" w:hAnsi="Times New Roman" w:cs="Times New Roman"/>
          <w:sz w:val="24"/>
          <w:szCs w:val="24"/>
          <w:lang/>
        </w:rPr>
      </w:pPr>
      <w:r w:rsidRPr="00E70C4D">
        <w:rPr>
          <w:rFonts w:ascii="Times New Roman" w:hAnsi="Times New Roman" w:cs="Times New Roman"/>
          <w:sz w:val="24"/>
          <w:szCs w:val="24"/>
          <w:lang/>
        </w:rPr>
        <w:t xml:space="preserve">     </w:t>
      </w:r>
      <w:r w:rsidRPr="00E70C4D">
        <w:rPr>
          <w:rFonts w:ascii="Times New Roman" w:hAnsi="Times New Roman" w:cs="Times New Roman"/>
          <w:sz w:val="24"/>
          <w:szCs w:val="24"/>
          <w:lang/>
        </w:rPr>
        <w:t xml:space="preserve">Komisija zaprima pristigle prijave, provjerava ispunjenost uvjeta utvrđenih </w:t>
      </w:r>
      <w:r>
        <w:rPr>
          <w:rFonts w:ascii="Times New Roman" w:hAnsi="Times New Roman"/>
          <w:sz w:val="24"/>
          <w:szCs w:val="24"/>
          <w:lang/>
        </w:rPr>
        <w:t>Uputstvom o načinu dodjele pomoći, odabira korisnika i realizaciji projekata za stambeno zbrinjavanje Roma u Bosni i Hercegovini, donijetog od  strane Ministarstva za ljudska prava i izbjeglice BiH, dana 14.03.2013. godine, sa izmjenama i dopunama od 01.08.2013. godine i 14.01.2014. godine-PREČIŠĆENI TEKST</w:t>
      </w:r>
      <w:r w:rsidRPr="00E70C4D">
        <w:rPr>
          <w:rFonts w:ascii="Times New Roman" w:hAnsi="Times New Roman" w:cs="Times New Roman"/>
          <w:sz w:val="24"/>
          <w:szCs w:val="24"/>
          <w:lang/>
        </w:rPr>
        <w:t xml:space="preserve">, provodi bodovanje i  sačinjava preliminarnu rang listu koju objavljuje na Oglasnoj ploči Općine Stari Grad Sarajevo. </w:t>
      </w:r>
    </w:p>
    <w:p w14:paraId="0A08261C" w14:textId="77777777" w:rsidR="00E14D04" w:rsidRDefault="00E70C4D">
      <w:pPr>
        <w:spacing w:after="0"/>
        <w:jc w:val="both"/>
        <w:rPr>
          <w:rFonts w:ascii="Times New Roman" w:hAnsi="Times New Roman" w:cs="Times New Roman"/>
          <w:sz w:val="24"/>
          <w:szCs w:val="24"/>
          <w:lang/>
        </w:rPr>
      </w:pPr>
      <w:r>
        <w:rPr>
          <w:rFonts w:ascii="Times New Roman" w:hAnsi="Times New Roman" w:cs="Times New Roman"/>
          <w:sz w:val="24"/>
          <w:szCs w:val="24"/>
          <w:lang/>
        </w:rPr>
        <w:t xml:space="preserve">      Na rang listu podnosioci prijave mogu uložiti prigovor za zaštititu svojih prava Drugostepenoj stručnoj Komisiji Općinskog vijeća Stari Grad Sarajevo u roku od 7 (sedam) dana od dana objavljivanja rang liste. Nakon odluke Drugostepene stručne Komisije Općinskog vijeća Stari Grad Sarajevo o prigovoru, a najkasnije u roku od 8 dana, </w:t>
      </w:r>
      <w:r w:rsidRPr="00E70C4D">
        <w:rPr>
          <w:rFonts w:ascii="Times New Roman" w:hAnsi="Times New Roman" w:cs="Times New Roman"/>
          <w:sz w:val="24"/>
          <w:szCs w:val="24"/>
          <w:lang/>
        </w:rPr>
        <w:t>Komisija za odabir korisnika pomoći za stambeno zbrinjavanje Roma</w:t>
      </w:r>
      <w:r>
        <w:rPr>
          <w:rFonts w:ascii="Times New Roman" w:hAnsi="Times New Roman" w:cs="Times New Roman"/>
          <w:sz w:val="24"/>
          <w:szCs w:val="24"/>
          <w:lang/>
        </w:rPr>
        <w:t xml:space="preserve">, informiše podnositelja prigovora o donesenoj odluci po prigovoru i utvrđuje rang listu koju dostavlja Općinskom načelniku na dalju proceduru. </w:t>
      </w:r>
    </w:p>
    <w:p w14:paraId="75AAC3C1" w14:textId="77777777" w:rsidR="00E14D04" w:rsidRDefault="00E14D04">
      <w:pPr>
        <w:jc w:val="both"/>
        <w:rPr>
          <w:rFonts w:ascii="Times New Roman" w:hAnsi="Times New Roman" w:cs="Times New Roman"/>
          <w:sz w:val="24"/>
          <w:szCs w:val="24"/>
          <w:lang/>
        </w:rPr>
      </w:pPr>
    </w:p>
    <w:p w14:paraId="3324BD2C" w14:textId="77777777" w:rsidR="00E14D04" w:rsidRDefault="00E14D04">
      <w:pPr>
        <w:jc w:val="both"/>
        <w:rPr>
          <w:rFonts w:ascii="Times New Roman" w:hAnsi="Times New Roman" w:cs="Times New Roman"/>
          <w:sz w:val="24"/>
          <w:szCs w:val="24"/>
          <w:lang/>
        </w:rPr>
      </w:pPr>
    </w:p>
    <w:p w14:paraId="237A16C8" w14:textId="77777777" w:rsidR="00E14D04" w:rsidRDefault="00E14D04">
      <w:pPr>
        <w:jc w:val="both"/>
        <w:rPr>
          <w:rFonts w:ascii="Times New Roman" w:hAnsi="Times New Roman" w:cs="Times New Roman"/>
          <w:sz w:val="24"/>
          <w:szCs w:val="24"/>
          <w:lang/>
        </w:rPr>
      </w:pPr>
    </w:p>
    <w:p w14:paraId="1DC8A94F" w14:textId="77777777" w:rsidR="00E14D04" w:rsidRDefault="00E14D04">
      <w:pPr>
        <w:jc w:val="both"/>
        <w:rPr>
          <w:rFonts w:ascii="Times New Roman" w:hAnsi="Times New Roman" w:cs="Times New Roman"/>
          <w:sz w:val="24"/>
          <w:szCs w:val="24"/>
          <w:lang/>
        </w:rPr>
      </w:pPr>
    </w:p>
    <w:p w14:paraId="36140D72" w14:textId="77777777" w:rsidR="00E14D04" w:rsidRDefault="00E70C4D">
      <w:pPr>
        <w:jc w:val="both"/>
        <w:rPr>
          <w:rFonts w:ascii="Times New Roman" w:hAnsi="Times New Roman" w:cs="Times New Roman"/>
          <w:sz w:val="24"/>
          <w:szCs w:val="24"/>
          <w:lang/>
        </w:rPr>
      </w:pPr>
      <w:r>
        <w:rPr>
          <w:rFonts w:ascii="Times New Roman" w:hAnsi="Times New Roman" w:cs="Times New Roman"/>
          <w:sz w:val="24"/>
          <w:szCs w:val="24"/>
          <w:lang/>
        </w:rPr>
        <w:lastRenderedPageBreak/>
        <w:t xml:space="preserve">    Dostavljeni dokumenti se neće vraćati kandidatu nakon završene procedure po ovom Javnom pozivu.</w:t>
      </w:r>
    </w:p>
    <w:p w14:paraId="3A54AEC6" w14:textId="77777777" w:rsidR="00E14D04" w:rsidRDefault="00E70C4D">
      <w:pPr>
        <w:jc w:val="both"/>
        <w:rPr>
          <w:rFonts w:ascii="Times New Roman" w:hAnsi="Times New Roman" w:cs="Times New Roman"/>
          <w:sz w:val="24"/>
          <w:szCs w:val="24"/>
          <w:lang/>
        </w:rPr>
      </w:pPr>
      <w:r>
        <w:rPr>
          <w:rFonts w:ascii="Times New Roman" w:hAnsi="Times New Roman" w:cs="Times New Roman"/>
          <w:sz w:val="24"/>
          <w:szCs w:val="24"/>
          <w:lang/>
        </w:rPr>
        <w:t xml:space="preserve">     Izrazi koji se koriste u ovom konkursu, a imaju rodno značenje, odnose se i na muški i na ženski rod.</w:t>
      </w:r>
    </w:p>
    <w:p w14:paraId="5DC1AC08" w14:textId="77777777" w:rsidR="00E14D04" w:rsidRPr="00E70C4D" w:rsidRDefault="00E14D04" w:rsidP="00E70C4D">
      <w:pPr>
        <w:pStyle w:val="NoSpacing"/>
        <w:rPr>
          <w:rFonts w:ascii="Times New Roman" w:hAnsi="Times New Roman" w:cs="Times New Roman"/>
          <w:sz w:val="24"/>
          <w:szCs w:val="24"/>
          <w:lang/>
        </w:rPr>
      </w:pPr>
    </w:p>
    <w:p w14:paraId="577D2751" w14:textId="77777777" w:rsidR="00E70C4D" w:rsidRPr="00E70C4D" w:rsidRDefault="00E70C4D" w:rsidP="00E70C4D">
      <w:pPr>
        <w:pStyle w:val="NoSpacing"/>
        <w:rPr>
          <w:rFonts w:ascii="Times New Roman" w:eastAsia="Times New Roman" w:hAnsi="Times New Roman" w:cs="Times New Roman"/>
          <w:bCs/>
          <w:color w:val="000000"/>
          <w:sz w:val="24"/>
          <w:szCs w:val="24"/>
          <w:lang w:val="hr-HR"/>
        </w:rPr>
      </w:pPr>
      <w:r w:rsidRPr="00E70C4D">
        <w:rPr>
          <w:rFonts w:ascii="Times New Roman" w:eastAsia="Times New Roman" w:hAnsi="Times New Roman" w:cs="Times New Roman"/>
          <w:bCs/>
          <w:color w:val="000000"/>
          <w:sz w:val="24"/>
          <w:szCs w:val="24"/>
          <w:lang w:val="hr-HR"/>
        </w:rPr>
        <w:t xml:space="preserve">Sarajevo, 21.03.2024. godine                                 </w:t>
      </w:r>
      <w:r w:rsidRPr="00E70C4D">
        <w:rPr>
          <w:rFonts w:ascii="Times New Roman" w:eastAsia="Times New Roman" w:hAnsi="Times New Roman" w:cs="Times New Roman"/>
          <w:bCs/>
          <w:color w:val="000000"/>
          <w:sz w:val="24"/>
          <w:szCs w:val="24"/>
          <w:lang w:val="hr-HR"/>
        </w:rPr>
        <w:tab/>
      </w:r>
      <w:r w:rsidRPr="00E70C4D">
        <w:rPr>
          <w:rFonts w:ascii="Times New Roman" w:eastAsia="Times New Roman" w:hAnsi="Times New Roman" w:cs="Times New Roman"/>
          <w:bCs/>
          <w:color w:val="000000"/>
          <w:sz w:val="24"/>
          <w:szCs w:val="24"/>
          <w:lang w:val="hr-HR"/>
        </w:rPr>
        <w:tab/>
      </w:r>
      <w:r w:rsidRPr="00E70C4D">
        <w:rPr>
          <w:rFonts w:ascii="Times New Roman" w:eastAsia="Times New Roman" w:hAnsi="Times New Roman" w:cs="Times New Roman"/>
          <w:bCs/>
          <w:color w:val="000000"/>
          <w:sz w:val="24"/>
          <w:szCs w:val="24"/>
          <w:lang w:val="hr-HR"/>
        </w:rPr>
        <w:tab/>
        <w:t xml:space="preserve">                                                                                                                      </w:t>
      </w:r>
    </w:p>
    <w:p w14:paraId="775A274A" w14:textId="77777777" w:rsidR="00E70C4D" w:rsidRPr="00E70C4D" w:rsidRDefault="00E70C4D" w:rsidP="00E70C4D">
      <w:pPr>
        <w:pStyle w:val="NoSpacing"/>
        <w:rPr>
          <w:rFonts w:ascii="Times New Roman" w:eastAsia="Times New Roman" w:hAnsi="Times New Roman" w:cs="Times New Roman"/>
          <w:bCs/>
          <w:color w:val="000000"/>
          <w:sz w:val="24"/>
          <w:szCs w:val="24"/>
          <w:lang w:val="hr-HR"/>
        </w:rPr>
      </w:pPr>
      <w:r w:rsidRPr="00E70C4D">
        <w:rPr>
          <w:rFonts w:ascii="Times New Roman" w:hAnsi="Times New Roman" w:cs="Times New Roman"/>
          <w:bCs/>
          <w:sz w:val="24"/>
          <w:szCs w:val="24"/>
          <w:lang w:val="hr-HR"/>
        </w:rPr>
        <w:t>Broj: 09-45-2557/24</w:t>
      </w:r>
    </w:p>
    <w:p w14:paraId="506D03DE" w14:textId="2050D161" w:rsidR="00E14D04" w:rsidRPr="00E70C4D" w:rsidRDefault="00E70C4D" w:rsidP="00E70C4D">
      <w:pPr>
        <w:pStyle w:val="NoSpacing"/>
        <w:rPr>
          <w:rFonts w:ascii="Times New Roman" w:hAnsi="Times New Roman" w:cs="Times New Roman"/>
          <w:sz w:val="24"/>
          <w:szCs w:val="24"/>
          <w:lang/>
        </w:rPr>
      </w:pPr>
      <w:r w:rsidRPr="00E70C4D">
        <w:rPr>
          <w:rFonts w:ascii="Times New Roman" w:hAnsi="Times New Roman" w:cs="Times New Roman"/>
          <w:sz w:val="24"/>
          <w:szCs w:val="24"/>
          <w:lang/>
        </w:rPr>
        <w:tab/>
      </w:r>
    </w:p>
    <w:p w14:paraId="013A3232" w14:textId="77777777" w:rsidR="00E14D04" w:rsidRPr="00E70C4D" w:rsidRDefault="00E70C4D" w:rsidP="00E70C4D">
      <w:pPr>
        <w:pStyle w:val="NoSpacing"/>
        <w:rPr>
          <w:rFonts w:ascii="Times New Roman" w:hAnsi="Times New Roman" w:cs="Times New Roman"/>
          <w:sz w:val="24"/>
          <w:szCs w:val="24"/>
          <w:lang/>
        </w:rPr>
      </w:pPr>
      <w:r w:rsidRPr="00E70C4D">
        <w:rPr>
          <w:rFonts w:ascii="Times New Roman" w:hAnsi="Times New Roman" w:cs="Times New Roman"/>
          <w:sz w:val="24"/>
          <w:szCs w:val="24"/>
          <w:lang/>
        </w:rPr>
        <w:tab/>
      </w:r>
    </w:p>
    <w:p w14:paraId="30A453C6" w14:textId="77777777" w:rsidR="00E14D04" w:rsidRDefault="00E14D04">
      <w:pPr>
        <w:spacing w:after="0"/>
        <w:rPr>
          <w:rFonts w:ascii="Times New Roman" w:hAnsi="Times New Roman" w:cs="Times New Roman"/>
          <w:sz w:val="24"/>
          <w:szCs w:val="24"/>
          <w:lang/>
        </w:rPr>
      </w:pPr>
    </w:p>
    <w:p w14:paraId="2B2EA1D5" w14:textId="77777777" w:rsidR="00E14D04" w:rsidRDefault="00E14D04">
      <w:pPr>
        <w:spacing w:after="0"/>
        <w:rPr>
          <w:rFonts w:ascii="Times New Roman" w:hAnsi="Times New Roman" w:cs="Times New Roman"/>
          <w:sz w:val="24"/>
          <w:szCs w:val="24"/>
          <w:lang/>
        </w:rPr>
      </w:pPr>
    </w:p>
    <w:p w14:paraId="3703319F" w14:textId="77777777" w:rsidR="00E14D04" w:rsidRDefault="00E70C4D">
      <w:pPr>
        <w:spacing w:after="0"/>
        <w:rPr>
          <w:rFonts w:ascii="Times New Roman" w:hAnsi="Times New Roman" w:cs="Times New Roman"/>
          <w:b/>
          <w:sz w:val="24"/>
          <w:szCs w:val="24"/>
          <w:lang/>
        </w:rPr>
      </w:pPr>
      <w:r>
        <w:rPr>
          <w:rFonts w:ascii="Times New Roman" w:hAnsi="Times New Roman" w:cs="Times New Roman"/>
          <w:b/>
          <w:sz w:val="24"/>
          <w:szCs w:val="24"/>
          <w:lang/>
        </w:rPr>
        <w:t xml:space="preserve">                                                                                                              OPĆINSKI NAČELNIK</w:t>
      </w:r>
    </w:p>
    <w:p w14:paraId="10937CAA" w14:textId="77777777" w:rsidR="00E14D04" w:rsidRDefault="00E14D04">
      <w:pPr>
        <w:spacing w:after="0"/>
        <w:rPr>
          <w:rFonts w:ascii="Times New Roman" w:hAnsi="Times New Roman" w:cs="Times New Roman"/>
          <w:b/>
          <w:sz w:val="24"/>
          <w:szCs w:val="24"/>
          <w:lang/>
        </w:rPr>
      </w:pPr>
    </w:p>
    <w:p w14:paraId="0522441A" w14:textId="77777777" w:rsidR="00E14D04" w:rsidRDefault="00E70C4D">
      <w:pPr>
        <w:spacing w:after="0"/>
        <w:rPr>
          <w:rFonts w:ascii="Times New Roman" w:hAnsi="Times New Roman" w:cs="Times New Roman"/>
          <w:b/>
          <w:sz w:val="24"/>
          <w:szCs w:val="24"/>
          <w:lang/>
        </w:rPr>
      </w:pPr>
      <w:r>
        <w:rPr>
          <w:rFonts w:ascii="Times New Roman" w:hAnsi="Times New Roman" w:cs="Times New Roman"/>
          <w:b/>
          <w:sz w:val="24"/>
          <w:szCs w:val="24"/>
          <w:lang/>
        </w:rPr>
        <w:t xml:space="preserve">                                                                                                                       Irfan Čengić</w:t>
      </w:r>
    </w:p>
    <w:p w14:paraId="0E9B51B8" w14:textId="77777777" w:rsidR="00E14D04" w:rsidRPr="00E70C4D" w:rsidRDefault="00E14D04">
      <w:pPr>
        <w:rPr>
          <w:rFonts w:ascii="Times New Roman" w:hAnsi="Times New Roman" w:cs="Times New Roman"/>
          <w:b/>
          <w:sz w:val="24"/>
          <w:szCs w:val="24"/>
          <w:lang/>
        </w:rPr>
      </w:pPr>
    </w:p>
    <w:p w14:paraId="779AC320" w14:textId="77777777" w:rsidR="00E14D04" w:rsidRPr="00E70C4D" w:rsidRDefault="00E14D04">
      <w:pPr>
        <w:rPr>
          <w:rFonts w:ascii="Times New Roman" w:hAnsi="Times New Roman" w:cs="Times New Roman"/>
          <w:b/>
          <w:sz w:val="24"/>
          <w:szCs w:val="24"/>
          <w:lang/>
        </w:rPr>
      </w:pPr>
    </w:p>
    <w:p w14:paraId="073CA72D" w14:textId="77777777" w:rsidR="00E14D04" w:rsidRPr="00E70C4D" w:rsidRDefault="00E14D04">
      <w:pPr>
        <w:rPr>
          <w:rFonts w:ascii="Times New Roman" w:hAnsi="Times New Roman" w:cs="Times New Roman"/>
          <w:sz w:val="24"/>
          <w:szCs w:val="24"/>
          <w:lang/>
        </w:rPr>
      </w:pPr>
    </w:p>
    <w:sectPr w:rsidR="00E14D04" w:rsidRPr="00E70C4D">
      <w:headerReference w:type="default" r:id="rId7"/>
      <w:pgSz w:w="12240" w:h="15840"/>
      <w:pgMar w:top="1440" w:right="1440" w:bottom="1440" w:left="1440"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FAD0" w14:textId="77777777" w:rsidR="00E70C4D" w:rsidRDefault="00E70C4D">
      <w:pPr>
        <w:spacing w:after="0" w:line="240" w:lineRule="auto"/>
      </w:pPr>
      <w:r>
        <w:separator/>
      </w:r>
    </w:p>
  </w:endnote>
  <w:endnote w:type="continuationSeparator" w:id="0">
    <w:p w14:paraId="3C5FC8F3" w14:textId="77777777" w:rsidR="00E70C4D" w:rsidRDefault="00E7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9C6DB" w14:textId="77777777" w:rsidR="00E70C4D" w:rsidRDefault="00E70C4D">
      <w:pPr>
        <w:spacing w:after="0" w:line="240" w:lineRule="auto"/>
      </w:pPr>
      <w:r>
        <w:separator/>
      </w:r>
    </w:p>
  </w:footnote>
  <w:footnote w:type="continuationSeparator" w:id="0">
    <w:p w14:paraId="1695A562" w14:textId="77777777" w:rsidR="00E70C4D" w:rsidRDefault="00E70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322797"/>
      <w:docPartObj>
        <w:docPartGallery w:val="Page Numbers (Top of Page)"/>
        <w:docPartUnique/>
      </w:docPartObj>
    </w:sdtPr>
    <w:sdtEndPr/>
    <w:sdtContent>
      <w:p w14:paraId="226F5DA0" w14:textId="77777777" w:rsidR="00E14D04" w:rsidRDefault="00E70C4D">
        <w:pPr>
          <w:pStyle w:val="Header"/>
          <w:jc w:val="right"/>
        </w:pPr>
        <w:r>
          <w:fldChar w:fldCharType="begin"/>
        </w:r>
        <w:r>
          <w:instrText>PAGE</w:instrText>
        </w:r>
        <w:r>
          <w:fldChar w:fldCharType="separate"/>
        </w:r>
        <w:r>
          <w:t>7</w:t>
        </w:r>
        <w:r>
          <w:fldChar w:fldCharType="end"/>
        </w:r>
      </w:p>
    </w:sdtContent>
  </w:sdt>
  <w:p w14:paraId="256795B3" w14:textId="77777777" w:rsidR="00E14D04" w:rsidRDefault="00E14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B443F"/>
    <w:multiLevelType w:val="multilevel"/>
    <w:tmpl w:val="C6902E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08639FE"/>
    <w:multiLevelType w:val="multilevel"/>
    <w:tmpl w:val="F9480C9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DA51271"/>
    <w:multiLevelType w:val="multilevel"/>
    <w:tmpl w:val="7C4CCCE0"/>
    <w:lvl w:ilvl="0">
      <w:start w:val="1"/>
      <w:numFmt w:val="upperLetter"/>
      <w:lvlText w:val="%1."/>
      <w:lvlJc w:val="left"/>
      <w:pPr>
        <w:tabs>
          <w:tab w:val="num" w:pos="0"/>
        </w:tabs>
        <w:ind w:left="705" w:hanging="360"/>
      </w:pPr>
    </w:lvl>
    <w:lvl w:ilvl="1">
      <w:start w:val="1"/>
      <w:numFmt w:val="lowerLetter"/>
      <w:lvlText w:val="%2."/>
      <w:lvlJc w:val="left"/>
      <w:pPr>
        <w:tabs>
          <w:tab w:val="num" w:pos="0"/>
        </w:tabs>
        <w:ind w:left="1425" w:hanging="360"/>
      </w:pPr>
    </w:lvl>
    <w:lvl w:ilvl="2">
      <w:start w:val="1"/>
      <w:numFmt w:val="lowerRoman"/>
      <w:lvlText w:val="%3."/>
      <w:lvlJc w:val="right"/>
      <w:pPr>
        <w:tabs>
          <w:tab w:val="num" w:pos="0"/>
        </w:tabs>
        <w:ind w:left="2145" w:hanging="180"/>
      </w:pPr>
    </w:lvl>
    <w:lvl w:ilvl="3">
      <w:start w:val="1"/>
      <w:numFmt w:val="decimal"/>
      <w:lvlText w:val="%4."/>
      <w:lvlJc w:val="left"/>
      <w:pPr>
        <w:tabs>
          <w:tab w:val="num" w:pos="0"/>
        </w:tabs>
        <w:ind w:left="2865" w:hanging="360"/>
      </w:pPr>
    </w:lvl>
    <w:lvl w:ilvl="4">
      <w:start w:val="1"/>
      <w:numFmt w:val="lowerLetter"/>
      <w:lvlText w:val="%5."/>
      <w:lvlJc w:val="left"/>
      <w:pPr>
        <w:tabs>
          <w:tab w:val="num" w:pos="0"/>
        </w:tabs>
        <w:ind w:left="3585" w:hanging="360"/>
      </w:pPr>
    </w:lvl>
    <w:lvl w:ilvl="5">
      <w:start w:val="1"/>
      <w:numFmt w:val="lowerRoman"/>
      <w:lvlText w:val="%6."/>
      <w:lvlJc w:val="right"/>
      <w:pPr>
        <w:tabs>
          <w:tab w:val="num" w:pos="0"/>
        </w:tabs>
        <w:ind w:left="4305" w:hanging="180"/>
      </w:pPr>
    </w:lvl>
    <w:lvl w:ilvl="6">
      <w:start w:val="1"/>
      <w:numFmt w:val="decimal"/>
      <w:lvlText w:val="%7."/>
      <w:lvlJc w:val="left"/>
      <w:pPr>
        <w:tabs>
          <w:tab w:val="num" w:pos="0"/>
        </w:tabs>
        <w:ind w:left="5025" w:hanging="360"/>
      </w:pPr>
    </w:lvl>
    <w:lvl w:ilvl="7">
      <w:start w:val="1"/>
      <w:numFmt w:val="lowerLetter"/>
      <w:lvlText w:val="%8."/>
      <w:lvlJc w:val="left"/>
      <w:pPr>
        <w:tabs>
          <w:tab w:val="num" w:pos="0"/>
        </w:tabs>
        <w:ind w:left="5745" w:hanging="360"/>
      </w:pPr>
    </w:lvl>
    <w:lvl w:ilvl="8">
      <w:start w:val="1"/>
      <w:numFmt w:val="lowerRoman"/>
      <w:lvlText w:val="%9."/>
      <w:lvlJc w:val="right"/>
      <w:pPr>
        <w:tabs>
          <w:tab w:val="num" w:pos="0"/>
        </w:tabs>
        <w:ind w:left="6465" w:hanging="180"/>
      </w:pPr>
    </w:lvl>
  </w:abstractNum>
  <w:abstractNum w:abstractNumId="3" w15:restartNumberingAfterBreak="0">
    <w:nsid w:val="422B258E"/>
    <w:multiLevelType w:val="multilevel"/>
    <w:tmpl w:val="DF927A38"/>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4" w15:restartNumberingAfterBreak="0">
    <w:nsid w:val="4D521B06"/>
    <w:multiLevelType w:val="multilevel"/>
    <w:tmpl w:val="BD2A69D6"/>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5" w15:restartNumberingAfterBreak="0">
    <w:nsid w:val="6C4E4533"/>
    <w:multiLevelType w:val="multilevel"/>
    <w:tmpl w:val="EF0C1F30"/>
    <w:lvl w:ilvl="0">
      <w:start w:val="1"/>
      <w:numFmt w:val="lowerLetter"/>
      <w:lvlText w:val="%1)"/>
      <w:lvlJc w:val="left"/>
      <w:pPr>
        <w:tabs>
          <w:tab w:val="num" w:pos="0"/>
        </w:tabs>
        <w:ind w:left="1425" w:hanging="360"/>
      </w:pPr>
    </w:lvl>
    <w:lvl w:ilvl="1">
      <w:start w:val="1"/>
      <w:numFmt w:val="lowerLetter"/>
      <w:lvlText w:val="%2."/>
      <w:lvlJc w:val="left"/>
      <w:pPr>
        <w:tabs>
          <w:tab w:val="num" w:pos="0"/>
        </w:tabs>
        <w:ind w:left="2145" w:hanging="360"/>
      </w:pPr>
    </w:lvl>
    <w:lvl w:ilvl="2">
      <w:start w:val="1"/>
      <w:numFmt w:val="lowerRoman"/>
      <w:lvlText w:val="%3."/>
      <w:lvlJc w:val="right"/>
      <w:pPr>
        <w:tabs>
          <w:tab w:val="num" w:pos="0"/>
        </w:tabs>
        <w:ind w:left="2865" w:hanging="180"/>
      </w:pPr>
    </w:lvl>
    <w:lvl w:ilvl="3">
      <w:start w:val="1"/>
      <w:numFmt w:val="decimal"/>
      <w:lvlText w:val="%4."/>
      <w:lvlJc w:val="left"/>
      <w:pPr>
        <w:tabs>
          <w:tab w:val="num" w:pos="0"/>
        </w:tabs>
        <w:ind w:left="3585" w:hanging="360"/>
      </w:pPr>
    </w:lvl>
    <w:lvl w:ilvl="4">
      <w:start w:val="1"/>
      <w:numFmt w:val="lowerLetter"/>
      <w:lvlText w:val="%5."/>
      <w:lvlJc w:val="left"/>
      <w:pPr>
        <w:tabs>
          <w:tab w:val="num" w:pos="0"/>
        </w:tabs>
        <w:ind w:left="4305" w:hanging="360"/>
      </w:pPr>
    </w:lvl>
    <w:lvl w:ilvl="5">
      <w:start w:val="1"/>
      <w:numFmt w:val="lowerRoman"/>
      <w:lvlText w:val="%6."/>
      <w:lvlJc w:val="right"/>
      <w:pPr>
        <w:tabs>
          <w:tab w:val="num" w:pos="0"/>
        </w:tabs>
        <w:ind w:left="5025" w:hanging="180"/>
      </w:pPr>
    </w:lvl>
    <w:lvl w:ilvl="6">
      <w:start w:val="1"/>
      <w:numFmt w:val="decimal"/>
      <w:lvlText w:val="%7."/>
      <w:lvlJc w:val="left"/>
      <w:pPr>
        <w:tabs>
          <w:tab w:val="num" w:pos="0"/>
        </w:tabs>
        <w:ind w:left="5745" w:hanging="360"/>
      </w:pPr>
    </w:lvl>
    <w:lvl w:ilvl="7">
      <w:start w:val="1"/>
      <w:numFmt w:val="lowerLetter"/>
      <w:lvlText w:val="%8."/>
      <w:lvlJc w:val="left"/>
      <w:pPr>
        <w:tabs>
          <w:tab w:val="num" w:pos="0"/>
        </w:tabs>
        <w:ind w:left="6465" w:hanging="360"/>
      </w:pPr>
    </w:lvl>
    <w:lvl w:ilvl="8">
      <w:start w:val="1"/>
      <w:numFmt w:val="lowerRoman"/>
      <w:lvlText w:val="%9."/>
      <w:lvlJc w:val="right"/>
      <w:pPr>
        <w:tabs>
          <w:tab w:val="num" w:pos="0"/>
        </w:tabs>
        <w:ind w:left="7185" w:hanging="180"/>
      </w:pPr>
    </w:lvl>
  </w:abstractNum>
  <w:abstractNum w:abstractNumId="6" w15:restartNumberingAfterBreak="0">
    <w:nsid w:val="6C774FBD"/>
    <w:multiLevelType w:val="multilevel"/>
    <w:tmpl w:val="BA328C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FA55614"/>
    <w:multiLevelType w:val="multilevel"/>
    <w:tmpl w:val="E8E056D0"/>
    <w:lvl w:ilvl="0">
      <w:start w:val="1"/>
      <w:numFmt w:val="lowerLetter"/>
      <w:lvlText w:val="%1)"/>
      <w:lvlJc w:val="left"/>
      <w:pPr>
        <w:tabs>
          <w:tab w:val="num" w:pos="0"/>
        </w:tabs>
        <w:ind w:left="1785" w:hanging="360"/>
      </w:pPr>
    </w:lvl>
    <w:lvl w:ilvl="1">
      <w:start w:val="1"/>
      <w:numFmt w:val="lowerLetter"/>
      <w:lvlText w:val="%2."/>
      <w:lvlJc w:val="left"/>
      <w:pPr>
        <w:tabs>
          <w:tab w:val="num" w:pos="0"/>
        </w:tabs>
        <w:ind w:left="2505" w:hanging="360"/>
      </w:pPr>
    </w:lvl>
    <w:lvl w:ilvl="2">
      <w:start w:val="1"/>
      <w:numFmt w:val="lowerRoman"/>
      <w:lvlText w:val="%3."/>
      <w:lvlJc w:val="right"/>
      <w:pPr>
        <w:tabs>
          <w:tab w:val="num" w:pos="0"/>
        </w:tabs>
        <w:ind w:left="3225" w:hanging="180"/>
      </w:pPr>
    </w:lvl>
    <w:lvl w:ilvl="3">
      <w:start w:val="1"/>
      <w:numFmt w:val="decimal"/>
      <w:lvlText w:val="%4."/>
      <w:lvlJc w:val="left"/>
      <w:pPr>
        <w:tabs>
          <w:tab w:val="num" w:pos="0"/>
        </w:tabs>
        <w:ind w:left="3945" w:hanging="360"/>
      </w:pPr>
    </w:lvl>
    <w:lvl w:ilvl="4">
      <w:start w:val="1"/>
      <w:numFmt w:val="lowerLetter"/>
      <w:lvlText w:val="%5."/>
      <w:lvlJc w:val="left"/>
      <w:pPr>
        <w:tabs>
          <w:tab w:val="num" w:pos="0"/>
        </w:tabs>
        <w:ind w:left="4665" w:hanging="360"/>
      </w:pPr>
    </w:lvl>
    <w:lvl w:ilvl="5">
      <w:start w:val="1"/>
      <w:numFmt w:val="lowerRoman"/>
      <w:lvlText w:val="%6."/>
      <w:lvlJc w:val="right"/>
      <w:pPr>
        <w:tabs>
          <w:tab w:val="num" w:pos="0"/>
        </w:tabs>
        <w:ind w:left="5385" w:hanging="180"/>
      </w:pPr>
    </w:lvl>
    <w:lvl w:ilvl="6">
      <w:start w:val="1"/>
      <w:numFmt w:val="decimal"/>
      <w:lvlText w:val="%7."/>
      <w:lvlJc w:val="left"/>
      <w:pPr>
        <w:tabs>
          <w:tab w:val="num" w:pos="0"/>
        </w:tabs>
        <w:ind w:left="6105" w:hanging="360"/>
      </w:pPr>
    </w:lvl>
    <w:lvl w:ilvl="7">
      <w:start w:val="1"/>
      <w:numFmt w:val="lowerLetter"/>
      <w:lvlText w:val="%8."/>
      <w:lvlJc w:val="left"/>
      <w:pPr>
        <w:tabs>
          <w:tab w:val="num" w:pos="0"/>
        </w:tabs>
        <w:ind w:left="6825" w:hanging="360"/>
      </w:pPr>
    </w:lvl>
    <w:lvl w:ilvl="8">
      <w:start w:val="1"/>
      <w:numFmt w:val="lowerRoman"/>
      <w:lvlText w:val="%9."/>
      <w:lvlJc w:val="right"/>
      <w:pPr>
        <w:tabs>
          <w:tab w:val="num" w:pos="0"/>
        </w:tabs>
        <w:ind w:left="7545" w:hanging="180"/>
      </w:pPr>
    </w:lvl>
  </w:abstractNum>
  <w:abstractNum w:abstractNumId="8" w15:restartNumberingAfterBreak="0">
    <w:nsid w:val="7E5305B6"/>
    <w:multiLevelType w:val="multilevel"/>
    <w:tmpl w:val="897835D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93636568">
    <w:abstractNumId w:val="1"/>
  </w:num>
  <w:num w:numId="2" w16cid:durableId="237594902">
    <w:abstractNumId w:val="0"/>
  </w:num>
  <w:num w:numId="3" w16cid:durableId="1077215474">
    <w:abstractNumId w:val="2"/>
  </w:num>
  <w:num w:numId="4" w16cid:durableId="1743289131">
    <w:abstractNumId w:val="3"/>
  </w:num>
  <w:num w:numId="5" w16cid:durableId="816990740">
    <w:abstractNumId w:val="8"/>
  </w:num>
  <w:num w:numId="6" w16cid:durableId="1340501530">
    <w:abstractNumId w:val="4"/>
  </w:num>
  <w:num w:numId="7" w16cid:durableId="1536701156">
    <w:abstractNumId w:val="5"/>
  </w:num>
  <w:num w:numId="8" w16cid:durableId="903953182">
    <w:abstractNumId w:val="7"/>
  </w:num>
  <w:num w:numId="9" w16cid:durableId="11106676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4D04"/>
    <w:rsid w:val="00E14D04"/>
    <w:rsid w:val="00E70C4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3A8F"/>
  <w15:docId w15:val="{33ACE24D-A00D-430A-B123-B5001BFC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CE3"/>
    <w:pPr>
      <w:spacing w:after="200" w:line="276" w:lineRule="auto"/>
    </w:pPr>
    <w:rPr>
      <w:rFonts w:ascii="Calibri" w:eastAsiaTheme="minorEastAsia" w:hAnsi="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5256C"/>
    <w:rPr>
      <w:rFonts w:eastAsiaTheme="minorEastAsia"/>
      <w:lang w:val="en-GB" w:eastAsia="en-GB"/>
    </w:rPr>
  </w:style>
  <w:style w:type="character" w:customStyle="1" w:styleId="FooterChar">
    <w:name w:val="Footer Char"/>
    <w:basedOn w:val="DefaultParagraphFont"/>
    <w:link w:val="Footer"/>
    <w:uiPriority w:val="99"/>
    <w:semiHidden/>
    <w:qFormat/>
    <w:rsid w:val="0005256C"/>
    <w:rPr>
      <w:rFonts w:eastAsiaTheme="minorEastAsia"/>
      <w:lang w:val="en-GB" w:eastAsia="en-GB"/>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lang/>
    </w:rPr>
  </w:style>
  <w:style w:type="paragraph" w:styleId="ListParagraph">
    <w:name w:val="List Paragraph"/>
    <w:basedOn w:val="Normal"/>
    <w:uiPriority w:val="34"/>
    <w:qFormat/>
    <w:rsid w:val="008D5CE3"/>
    <w:pPr>
      <w:ind w:left="720"/>
      <w:contextualSpacing/>
    </w:pPr>
  </w:style>
  <w:style w:type="paragraph" w:customStyle="1" w:styleId="Style6">
    <w:name w:val="Style6"/>
    <w:basedOn w:val="Normal"/>
    <w:qFormat/>
    <w:rsid w:val="008D5CE3"/>
    <w:pPr>
      <w:widowControl w:val="0"/>
      <w:spacing w:after="0" w:line="178" w:lineRule="exact"/>
      <w:ind w:firstLine="288"/>
      <w:jc w:val="both"/>
    </w:pPr>
    <w:rPr>
      <w:rFonts w:ascii="Times New Roman" w:eastAsia="Times New Roman" w:hAnsi="Times New Roman" w:cs="Times New Roman"/>
      <w:sz w:val="24"/>
      <w:szCs w:val="24"/>
      <w:lang w:val="hr-HR" w:eastAsia="ar-SA"/>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5256C"/>
    <w:pPr>
      <w:tabs>
        <w:tab w:val="center" w:pos="4680"/>
        <w:tab w:val="right" w:pos="9360"/>
      </w:tabs>
      <w:spacing w:after="0" w:line="240" w:lineRule="auto"/>
    </w:pPr>
  </w:style>
  <w:style w:type="paragraph" w:styleId="Footer">
    <w:name w:val="footer"/>
    <w:basedOn w:val="Normal"/>
    <w:link w:val="FooterChar"/>
    <w:uiPriority w:val="99"/>
    <w:semiHidden/>
    <w:unhideWhenUsed/>
    <w:rsid w:val="0005256C"/>
    <w:pPr>
      <w:tabs>
        <w:tab w:val="center" w:pos="4680"/>
        <w:tab w:val="right" w:pos="9360"/>
      </w:tabs>
      <w:spacing w:after="0" w:line="240" w:lineRule="auto"/>
    </w:pPr>
  </w:style>
  <w:style w:type="paragraph" w:styleId="BodyText2">
    <w:name w:val="Body Text 2"/>
    <w:basedOn w:val="Normal"/>
    <w:link w:val="BodyText2Char"/>
    <w:uiPriority w:val="99"/>
    <w:semiHidden/>
    <w:unhideWhenUsed/>
    <w:rsid w:val="00E70C4D"/>
    <w:pPr>
      <w:spacing w:after="120" w:line="480" w:lineRule="auto"/>
    </w:pPr>
  </w:style>
  <w:style w:type="character" w:customStyle="1" w:styleId="BodyText2Char">
    <w:name w:val="Body Text 2 Char"/>
    <w:basedOn w:val="DefaultParagraphFont"/>
    <w:link w:val="BodyText2"/>
    <w:uiPriority w:val="99"/>
    <w:semiHidden/>
    <w:rsid w:val="00E70C4D"/>
    <w:rPr>
      <w:rFonts w:ascii="Calibri" w:eastAsiaTheme="minorEastAsia" w:hAnsi="Calibri"/>
      <w:lang w:val="en-GB" w:eastAsia="en-GB"/>
    </w:rPr>
  </w:style>
  <w:style w:type="paragraph" w:styleId="NoSpacing">
    <w:name w:val="No Spacing"/>
    <w:uiPriority w:val="1"/>
    <w:qFormat/>
    <w:rsid w:val="00E70C4D"/>
    <w:rPr>
      <w:rFonts w:ascii="Calibri" w:eastAsiaTheme="minorEastAsia" w:hAnsi="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1970</Words>
  <Characters>11230</Characters>
  <Application>Microsoft Office Word</Application>
  <DocSecurity>0</DocSecurity>
  <Lines>93</Lines>
  <Paragraphs>26</Paragraphs>
  <ScaleCrop>false</ScaleCrop>
  <Company>Grizli777</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elmedin.tankovic</dc:creator>
  <dc:description/>
  <cp:lastModifiedBy>Alma AI. Imamović</cp:lastModifiedBy>
  <cp:revision>3</cp:revision>
  <cp:lastPrinted>2024-03-15T13:03:00Z</cp:lastPrinted>
  <dcterms:created xsi:type="dcterms:W3CDTF">2024-03-18T07:10:00Z</dcterms:created>
  <dcterms:modified xsi:type="dcterms:W3CDTF">2024-03-21T07:00:00Z</dcterms:modified>
  <dc:language>en-GB</dc:language>
</cp:coreProperties>
</file>