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="00D773CB">
        <w:rPr>
          <w:b/>
          <w:color w:val="000000"/>
          <w:spacing w:val="-2"/>
          <w:sz w:val="24"/>
          <w:szCs w:val="24"/>
        </w:rPr>
        <w:t>ZAHTJEV ZA UPUĆIVANJE NA LJEKARSKU KOMISIJU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A66946" w:rsidRPr="00C37E1C" w:rsidRDefault="00473472" w:rsidP="005E7917">
      <w:pPr>
        <w:widowControl w:val="0"/>
        <w:autoSpaceDE w:val="0"/>
        <w:autoSpaceDN w:val="0"/>
        <w:spacing w:line="257" w:lineRule="exact"/>
        <w:rPr>
          <w:color w:val="000000"/>
          <w:sz w:val="24"/>
          <w:szCs w:val="24"/>
        </w:rPr>
      </w:pPr>
      <w:r w:rsidRPr="005E7917">
        <w:rPr>
          <w:bCs/>
          <w:spacing w:val="-1"/>
          <w:sz w:val="24"/>
          <w:szCs w:val="24"/>
          <w:lang w:val="bs-Latn-BA"/>
        </w:rPr>
        <w:t>Molim da</w:t>
      </w:r>
      <w:r w:rsidR="00D773CB">
        <w:rPr>
          <w:bCs/>
          <w:spacing w:val="-1"/>
          <w:sz w:val="24"/>
          <w:szCs w:val="24"/>
          <w:lang w:val="bs-Latn-BA"/>
        </w:rPr>
        <w:t xml:space="preserve"> me uputite na ljekarski pregled radi utvrđivanja novog procenta invalidnosti, a zbog pogoršanja zdravstvenog stanja.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  <w:r w:rsidRPr="00A66946">
        <w:rPr>
          <w:rFonts w:cs="Times New Roman"/>
          <w:b/>
          <w:bCs/>
          <w:spacing w:val="-1"/>
          <w:lang w:val="bs-Latn-BA"/>
        </w:rPr>
        <w:t>Potrebna dokumentacija:</w:t>
      </w:r>
    </w:p>
    <w:p w:rsidR="00473472" w:rsidRPr="00A66946" w:rsidRDefault="00473472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</w:p>
    <w:p w:rsidR="00A66946" w:rsidRDefault="00D773CB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Medicinska dokumentacija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Pr="00EF3A57" w:rsidRDefault="00473472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Default="002F2D66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</w:p>
    <w:p w:rsidR="00473472" w:rsidRDefault="00473472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</w:p>
    <w:p w:rsidR="002F2D66" w:rsidRPr="00C37E1C" w:rsidRDefault="00D773CB" w:rsidP="00C37E1C">
      <w:pPr>
        <w:widowControl w:val="0"/>
        <w:autoSpaceDE w:val="0"/>
        <w:autoSpaceDN w:val="0"/>
        <w:spacing w:line="257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Sve kopije moraju biti ovjerene.</w:t>
      </w:r>
    </w:p>
    <w:p w:rsidR="00342547" w:rsidRPr="00473472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5D3A22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D773CB" w:rsidRDefault="00D773C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D773CB" w:rsidRDefault="00D773C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D773CB" w:rsidRDefault="00D773C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D773CB" w:rsidRDefault="00D773C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D773CB" w:rsidRDefault="00D773C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68" w:rsidRDefault="006B7F68">
      <w:r>
        <w:separator/>
      </w:r>
    </w:p>
  </w:endnote>
  <w:endnote w:type="continuationSeparator" w:id="1">
    <w:p w:rsidR="006B7F68" w:rsidRDefault="006B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68" w:rsidRDefault="006B7F68">
      <w:r>
        <w:separator/>
      </w:r>
    </w:p>
  </w:footnote>
  <w:footnote w:type="continuationSeparator" w:id="1">
    <w:p w:rsidR="006B7F68" w:rsidRDefault="006B7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C61F57"/>
    <w:multiLevelType w:val="hybridMultilevel"/>
    <w:tmpl w:val="01628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64C7C"/>
    <w:multiLevelType w:val="hybridMultilevel"/>
    <w:tmpl w:val="D0EA5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9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4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27"/>
  </w:num>
  <w:num w:numId="33">
    <w:abstractNumId w:val="41"/>
  </w:num>
  <w:num w:numId="34">
    <w:abstractNumId w:val="25"/>
  </w:num>
  <w:num w:numId="35">
    <w:abstractNumId w:val="36"/>
  </w:num>
  <w:num w:numId="36">
    <w:abstractNumId w:val="23"/>
  </w:num>
  <w:num w:numId="37">
    <w:abstractNumId w:val="8"/>
  </w:num>
  <w:num w:numId="38">
    <w:abstractNumId w:val="32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7"/>
  </w:num>
  <w:num w:numId="44">
    <w:abstractNumId w:val="44"/>
  </w:num>
  <w:num w:numId="45">
    <w:abstractNumId w:val="17"/>
  </w:num>
  <w:num w:numId="46">
    <w:abstractNumId w:val="3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3472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3A22"/>
    <w:rsid w:val="005D43B6"/>
    <w:rsid w:val="005D474B"/>
    <w:rsid w:val="005E2498"/>
    <w:rsid w:val="005E38DA"/>
    <w:rsid w:val="005E7917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B7F68"/>
    <w:rsid w:val="006D5970"/>
    <w:rsid w:val="006D7ABE"/>
    <w:rsid w:val="006D7C78"/>
    <w:rsid w:val="006E3322"/>
    <w:rsid w:val="006E3B69"/>
    <w:rsid w:val="006E778A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66946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37E1C"/>
    <w:rsid w:val="00C4401F"/>
    <w:rsid w:val="00C44975"/>
    <w:rsid w:val="00C468F0"/>
    <w:rsid w:val="00C55D6B"/>
    <w:rsid w:val="00C619DE"/>
    <w:rsid w:val="00C658CC"/>
    <w:rsid w:val="00C70EFC"/>
    <w:rsid w:val="00C72DF6"/>
    <w:rsid w:val="00C731C2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3CB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2025-02-24T10:52:00Z</dcterms:created>
  <dcterms:modified xsi:type="dcterms:W3CDTF">2025-02-24T10:52:00Z</dcterms:modified>
</cp:coreProperties>
</file>