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:rsidR="00AA78AA" w:rsidRDefault="00AA78AA"/>
    <w:p w:rsidR="006B7B85" w:rsidRDefault="006B7B85"/>
    <w:p w:rsidR="00AA78AA" w:rsidRDefault="00AA78AA"/>
    <w:tbl>
      <w:tblPr>
        <w:tblW w:w="15075" w:type="dxa"/>
        <w:tblInd w:w="-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6B7B85" w:rsidTr="00EC027E">
        <w:trPr>
          <w:trHeight w:val="425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(adresa)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Stepen oštećenja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line="276" w:lineRule="auto"/>
              <w:rPr>
                <w:sz w:val="18"/>
                <w:szCs w:val="18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Površina</w:t>
            </w: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i struktura poslovnog prostora m</w:t>
            </w:r>
            <w:r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B7B85" w:rsidRDefault="006B7B85" w:rsidP="00D1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Obavezni iznos novčanog pologa (KM)</w:t>
            </w:r>
          </w:p>
          <w:p w:rsidR="006B7B85" w:rsidRDefault="006B7B85" w:rsidP="00D1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(tri mjesečne zakupnine)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B7B85" w:rsidTr="00EC027E">
        <w:trPr>
          <w:trHeight w:val="571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Početni nivo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zakupnine po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sz w:val="18"/>
                <w:szCs w:val="18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Djelatnost koja se u poslovnom prostoru može obavljati</w:t>
            </w:r>
          </w:p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6B7B85" w:rsidRDefault="006B7B85" w:rsidP="00D169B9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6B7B85" w:rsidTr="00EC027E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6B7B8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Štrosmajerova 1/II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741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          Sprat 99,92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B7B85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5.395,68</w:t>
            </w:r>
          </w:p>
        </w:tc>
      </w:tr>
      <w:tr w:rsidR="006B7B85" w:rsidRPr="00807CE2" w:rsidTr="00EC027E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807CE2" w:rsidRDefault="006B7B85" w:rsidP="006B7B8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Hamdije Kreševljakovića br.92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322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35,14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671748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632,52</w:t>
            </w:r>
          </w:p>
        </w:tc>
      </w:tr>
      <w:tr w:rsidR="006B7B85" w:rsidRPr="00807CE2" w:rsidTr="00EC027E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807CE2" w:rsidRDefault="006B7B85" w:rsidP="006B7B8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Jaroslava Černija br.1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671748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402,66</w:t>
            </w:r>
          </w:p>
        </w:tc>
      </w:tr>
      <w:tr w:rsidR="006B7B85" w:rsidRPr="00807CE2" w:rsidTr="00EC027E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6B7B8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Iza </w:t>
            </w:r>
            <w:r w:rsidR="00897B94">
              <w:rPr>
                <w:color w:val="000000"/>
                <w:sz w:val="18"/>
                <w:szCs w:val="18"/>
                <w:lang w:val="hr-HR"/>
              </w:rPr>
              <w:t>H</w:t>
            </w:r>
            <w:r>
              <w:rPr>
                <w:color w:val="000000"/>
                <w:sz w:val="18"/>
                <w:szCs w:val="18"/>
                <w:lang w:val="hr-HR"/>
              </w:rPr>
              <w:t>rida br.1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326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E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21,85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3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671748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196,65</w:t>
            </w:r>
          </w:p>
        </w:tc>
      </w:tr>
      <w:tr w:rsidR="006B7B85" w:rsidRPr="00807CE2" w:rsidTr="00EC027E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6B7B85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Saliha Hadžihusejnovića Muvekita br.11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654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:rsidR="006B7B85" w:rsidRDefault="006B7B85" w:rsidP="00D169B9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6B7B85" w:rsidRDefault="006B7B85" w:rsidP="00D169B9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22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6B7B85" w:rsidRDefault="006B7B85" w:rsidP="00D169B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Pr="00671748" w:rsidRDefault="006B7B85" w:rsidP="00D169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1.188,00</w:t>
            </w:r>
          </w:p>
        </w:tc>
        <w:bookmarkStart w:id="0" w:name="_GoBack"/>
        <w:bookmarkEnd w:id="0"/>
      </w:tr>
      <w:tr w:rsidR="006B7B85" w:rsidTr="00EC027E">
        <w:trPr>
          <w:trHeight w:val="425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6B7B85" w:rsidRDefault="006B7B85" w:rsidP="00D169B9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B7B85" w:rsidRDefault="006B7B85" w:rsidP="00D169B9">
            <w:pPr>
              <w:spacing w:line="276" w:lineRule="auto"/>
              <w:jc w:val="both"/>
              <w:rPr>
                <w:rStyle w:val="WW-DefaultParagraphFont1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:rsidR="006B7B85" w:rsidRDefault="006B7B85" w:rsidP="00D169B9">
            <w:pPr>
              <w:spacing w:line="276" w:lineRule="auto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>
              <w:rPr>
                <w:rStyle w:val="WW-DefaultParagraphFont1"/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>
              <w:rPr>
                <w:rStyle w:val="WW-DefaultParagraphFont1"/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:rsidR="006B7B85" w:rsidRDefault="006B7B85" w:rsidP="00D169B9">
            <w:pPr>
              <w:spacing w:line="100" w:lineRule="atLeast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:rsidR="006B7B85" w:rsidRDefault="006B7B85" w:rsidP="00D169B9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:rsidR="006B7B85" w:rsidRDefault="006B7B85" w:rsidP="00D169B9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:rsidR="006B7B85" w:rsidRDefault="006B7B85" w:rsidP="00D169B9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:rsidR="006B7B85" w:rsidRDefault="006B7B85" w:rsidP="00D169B9">
            <w:pPr>
              <w:spacing w:line="100" w:lineRule="atLeast"/>
              <w:jc w:val="center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:rsidR="006B7B85" w:rsidRDefault="006B7B85" w:rsidP="00D169B9">
            <w:pPr>
              <w:spacing w:line="100" w:lineRule="atLeast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:rsidR="006B7B85" w:rsidRDefault="006B7B85" w:rsidP="00D169B9">
            <w:pPr>
              <w:spacing w:line="276" w:lineRule="auto"/>
              <w:jc w:val="both"/>
            </w:pPr>
          </w:p>
        </w:tc>
      </w:tr>
    </w:tbl>
    <w:p w:rsidR="00FB13E8" w:rsidRDefault="00FB13E8"/>
    <w:p w:rsidR="00FB13E8" w:rsidRDefault="00FB13E8"/>
    <w:p w:rsidR="00893F7C" w:rsidRDefault="00893F7C" w:rsidP="00893F7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Ponuđači su dužni da uplate novčani polog, ukoliko se radi o pravnom licu  -  uplata na ime pravnog lica, a ako je fizičko lice - uplata na ime fizičkog lica, u iznosu tri mjesečne zakupnine-kategorije u kojoj je poslovni prostor, odnosno cijena iz Javnog oglasa pomnožena površinom poslovnog prostora,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</w:p>
    <w:p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>- Potreban je i dokaz o otvorenom računu na ime ponuđača (samo za pravna lica)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b/>
          <w:bCs/>
          <w:sz w:val="18"/>
          <w:szCs w:val="18"/>
          <w:u w:val="single"/>
          <w:lang w:val="hr-HR"/>
        </w:rPr>
        <w:t>Sve kopije dokumenata moraju biti ovjerene.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 xml:space="preserve">Odlukom o dodjeli u zakup poslovnih zgrada i poslovnih prostora Općine Stari Grad Sarajevo i rasporedu poslovnih </w:t>
      </w:r>
      <w:r>
        <w:rPr>
          <w:rStyle w:val="WW-DefaultParagraphFont1"/>
          <w:color w:val="000000"/>
          <w:sz w:val="18"/>
          <w:szCs w:val="18"/>
          <w:lang w:val="hr-HR"/>
        </w:rPr>
        <w:lastRenderedPageBreak/>
        <w:t>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r w:rsidR="00897B94" w:rsidRPr="00897B94">
        <w:rPr>
          <w:b/>
          <w:sz w:val="18"/>
          <w:szCs w:val="18"/>
        </w:rPr>
        <w:t>www.starigrad.ba/javni</w:t>
      </w:r>
      <w:r w:rsidR="00897B94" w:rsidRPr="00897B94">
        <w:rPr>
          <w:rStyle w:val="Hiperveza"/>
          <w:b/>
          <w:color w:val="000000"/>
          <w:sz w:val="18"/>
          <w:szCs w:val="18"/>
          <w:u w:val="none"/>
        </w:rPr>
        <w:t xml:space="preserve"> pozivi, konkursi i oglasi </w:t>
      </w:r>
      <w:r w:rsidR="00957A78" w:rsidRPr="00897B94">
        <w:rPr>
          <w:rStyle w:val="Hiperveza"/>
          <w:b/>
          <w:color w:val="000000"/>
          <w:sz w:val="18"/>
          <w:szCs w:val="18"/>
          <w:u w:val="none"/>
        </w:rPr>
        <w:t xml:space="preserve"> i</w:t>
      </w:r>
      <w:r w:rsidR="00957A78">
        <w:rPr>
          <w:rStyle w:val="Hiperveza"/>
          <w:b/>
          <w:color w:val="000000"/>
          <w:sz w:val="18"/>
          <w:szCs w:val="18"/>
        </w:rPr>
        <w:t xml:space="preserve"> </w:t>
      </w:r>
      <w:r w:rsidR="00957A78">
        <w:rPr>
          <w:b/>
          <w:sz w:val="18"/>
          <w:szCs w:val="18"/>
          <w:lang w:val="hr-HR"/>
        </w:rPr>
        <w:t>oglasnoj ploči.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>Sarajevo,</w:t>
      </w:r>
      <w:r w:rsidR="00897B94">
        <w:rPr>
          <w:rFonts w:eastAsia="Times New Roman"/>
          <w:b/>
          <w:color w:val="000000"/>
          <w:sz w:val="18"/>
          <w:szCs w:val="18"/>
          <w:lang w:val="hr-HR"/>
        </w:rPr>
        <w:t xml:space="preserve"> 19</w:t>
      </w:r>
      <w:r w:rsidR="00C51764">
        <w:rPr>
          <w:rFonts w:eastAsia="Times New Roman"/>
          <w:b/>
          <w:color w:val="000000"/>
          <w:sz w:val="18"/>
          <w:szCs w:val="18"/>
          <w:lang w:val="hr-HR"/>
        </w:rPr>
        <w:t>.09.2020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F7C" w:rsidRPr="00DF2B58" w:rsidRDefault="00893F7C" w:rsidP="00893F7C">
      <w:pPr>
        <w:pStyle w:val="Tijeloteksta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FB59F2">
        <w:rPr>
          <w:b/>
          <w:sz w:val="18"/>
          <w:szCs w:val="18"/>
          <w:lang w:val="hr-HR"/>
        </w:rPr>
        <w:t>09-45-</w:t>
      </w:r>
      <w:r w:rsidR="00C51764">
        <w:rPr>
          <w:b/>
          <w:sz w:val="18"/>
          <w:szCs w:val="18"/>
          <w:lang w:val="hr-HR"/>
        </w:rPr>
        <w:t>5674</w:t>
      </w:r>
      <w:r w:rsidR="00FB59F2">
        <w:rPr>
          <w:b/>
          <w:sz w:val="18"/>
          <w:szCs w:val="18"/>
          <w:lang w:val="hr-HR"/>
        </w:rPr>
        <w:t>/20</w:t>
      </w:r>
    </w:p>
    <w:p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mr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1554CD"/>
    <w:rsid w:val="002A422C"/>
    <w:rsid w:val="003B2B46"/>
    <w:rsid w:val="00417A3C"/>
    <w:rsid w:val="005125B4"/>
    <w:rsid w:val="005A3A4F"/>
    <w:rsid w:val="005E7C06"/>
    <w:rsid w:val="00671748"/>
    <w:rsid w:val="006B7B85"/>
    <w:rsid w:val="00831194"/>
    <w:rsid w:val="0083476F"/>
    <w:rsid w:val="008757A9"/>
    <w:rsid w:val="00893F7C"/>
    <w:rsid w:val="00897B94"/>
    <w:rsid w:val="008D7D90"/>
    <w:rsid w:val="008E0FF7"/>
    <w:rsid w:val="009239B3"/>
    <w:rsid w:val="00941237"/>
    <w:rsid w:val="00957A78"/>
    <w:rsid w:val="0096684A"/>
    <w:rsid w:val="00975E38"/>
    <w:rsid w:val="00A65004"/>
    <w:rsid w:val="00AA78AA"/>
    <w:rsid w:val="00BA384E"/>
    <w:rsid w:val="00C47DC4"/>
    <w:rsid w:val="00C51764"/>
    <w:rsid w:val="00C732F9"/>
    <w:rsid w:val="00E41065"/>
    <w:rsid w:val="00E808E4"/>
    <w:rsid w:val="00EC027E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3084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Odlomakpopisa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veza">
    <w:name w:val="Hyperlink"/>
    <w:rsid w:val="008D7D90"/>
    <w:rPr>
      <w:color w:val="0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C38A-DBB0-4672-91FE-D6551D29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Safet Malisevic</cp:lastModifiedBy>
  <cp:revision>3</cp:revision>
  <cp:lastPrinted>2020-05-04T10:50:00Z</cp:lastPrinted>
  <dcterms:created xsi:type="dcterms:W3CDTF">2020-09-18T07:20:00Z</dcterms:created>
  <dcterms:modified xsi:type="dcterms:W3CDTF">2020-09-18T07:32:00Z</dcterms:modified>
</cp:coreProperties>
</file>