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4B" w:rsidRDefault="00C36BFB">
      <w:pPr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TEHNIČKI OPIS</w:t>
      </w:r>
    </w:p>
    <w:p w:rsidR="009B1F4B" w:rsidRDefault="00C36BFB">
      <w:pPr>
        <w:pStyle w:val="NoSpacing"/>
        <w:spacing w:line="360" w:lineRule="auto"/>
        <w:rPr>
          <w:rFonts w:ascii="Gill Sans MT" w:hAnsi="Gill Sans MT"/>
        </w:rPr>
      </w:pPr>
      <w:r>
        <w:rPr>
          <w:rFonts w:ascii="Gill Sans MT" w:hAnsi="Gill Sans MT"/>
        </w:rPr>
        <w:t>INVESTITOR: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Općina Stari Grad.</w:t>
      </w:r>
    </w:p>
    <w:p w:rsidR="009B1F4B" w:rsidRDefault="00C36BFB">
      <w:pPr>
        <w:pStyle w:val="NoSpacing"/>
        <w:spacing w:line="360" w:lineRule="auto"/>
        <w:ind w:left="2124" w:hanging="2124"/>
        <w:rPr>
          <w:rFonts w:ascii="Gill Sans MT" w:hAnsi="Gill Sans MT"/>
        </w:rPr>
      </w:pPr>
      <w:r>
        <w:rPr>
          <w:rFonts w:ascii="Gill Sans MT" w:hAnsi="Gill Sans MT"/>
        </w:rPr>
        <w:t>NAZIV PROJEKTA:</w:t>
      </w:r>
      <w:r>
        <w:rPr>
          <w:rFonts w:ascii="Gill Sans MT" w:hAnsi="Gill Sans MT"/>
        </w:rPr>
        <w:tab/>
        <w:t>Elaborat rehabilitacije ulice Širokac,</w:t>
      </w:r>
    </w:p>
    <w:p w:rsidR="009B1F4B" w:rsidRDefault="00C36BFB">
      <w:pPr>
        <w:pStyle w:val="NoSpacing"/>
        <w:spacing w:line="360" w:lineRule="auto"/>
        <w:ind w:left="2124"/>
        <w:rPr>
          <w:rFonts w:ascii="Gill Sans MT" w:hAnsi="Gill Sans MT"/>
        </w:rPr>
      </w:pPr>
      <w:r>
        <w:rPr>
          <w:rFonts w:ascii="Gill Sans MT" w:hAnsi="Gill Sans MT"/>
        </w:rPr>
        <w:t>dionica: Širokac – Vratnik Mejdan u dužini L=525 m</w:t>
      </w:r>
    </w:p>
    <w:p w:rsidR="009B1F4B" w:rsidRDefault="00C36BFB">
      <w:pPr>
        <w:pStyle w:val="NoSpacing"/>
        <w:spacing w:line="360" w:lineRule="auto"/>
        <w:rPr>
          <w:rFonts w:ascii="Gill Sans MT" w:hAnsi="Gill Sans MT"/>
        </w:rPr>
      </w:pPr>
      <w:r>
        <w:rPr>
          <w:rFonts w:ascii="Gill Sans MT" w:hAnsi="Gill Sans MT"/>
        </w:rPr>
        <w:t>PREDMET PROJEKTA:</w:t>
      </w:r>
      <w:r>
        <w:rPr>
          <w:rFonts w:ascii="Gill Sans MT" w:hAnsi="Gill Sans MT"/>
        </w:rPr>
        <w:tab/>
        <w:t>Izrada tehničke dokumentacije.</w:t>
      </w:r>
    </w:p>
    <w:p w:rsidR="009B1F4B" w:rsidRDefault="009B1F4B">
      <w:pPr>
        <w:tabs>
          <w:tab w:val="left" w:pos="284"/>
        </w:tabs>
        <w:rPr>
          <w:rFonts w:ascii="Gill Sans MT" w:hAnsi="Gill Sans MT"/>
        </w:rPr>
      </w:pP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POSTOJEĆE STANJE:</w:t>
      </w:r>
      <w:r>
        <w:rPr>
          <w:rFonts w:ascii="Gill Sans MT" w:hAnsi="Gill Sans MT"/>
        </w:rPr>
        <w:tab/>
      </w:r>
    </w:p>
    <w:p w:rsidR="009B1F4B" w:rsidRDefault="00C36BFB">
      <w:pPr>
        <w:pStyle w:val="NoSpacing"/>
        <w:spacing w:line="276" w:lineRule="auto"/>
        <w:rPr>
          <w:rFonts w:ascii="Gill Sans MT" w:hAnsi="Gill Sans MT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>Ulicom Širokac ostvaruje se veza gradskog područja sa Vratnikom i ostalim naseljenim područjema na tom lokalitetu. Postojeća cesta u dužini od 200 m nalazi se u blagom nagibu, a u nastavku je u uzdužnom nagibu do 10 %. Cesta je promjenjive širine i od meza</w:t>
      </w:r>
      <w:r>
        <w:rPr>
          <w:rFonts w:ascii="Gill Sans MT" w:hAnsi="Gill Sans MT"/>
        </w:rPr>
        <w:t>rja Kovači do Kapije nalazi se u širini od 5 m. Od Kapije do do spoja sa ulicom Jekovac širina je od 6 m do 3 m, i do kraja predviđene rehabilitacije ulica Vratnik Mejdan, nalazi se u prosječnoj širini od 4 m. Pješačke staze su sa obje strane ceste, i do k</w:t>
      </w:r>
      <w:r>
        <w:rPr>
          <w:rFonts w:ascii="Gill Sans MT" w:hAnsi="Gill Sans MT"/>
        </w:rPr>
        <w:t xml:space="preserve">apije su kaldrmisane u prosječnoj širini od 1.5 m sa kamenim ivičnjacima. </w:t>
      </w:r>
    </w:p>
    <w:p w:rsidR="009B1F4B" w:rsidRDefault="00C36BFB">
      <w:pPr>
        <w:pStyle w:val="NoSpacing"/>
        <w:spacing w:line="276" w:lineRule="auto"/>
        <w:ind w:firstLine="708"/>
        <w:rPr>
          <w:rFonts w:ascii="Gill Sans MT" w:hAnsi="Gill Sans MT"/>
        </w:rPr>
      </w:pPr>
      <w:r>
        <w:rPr>
          <w:rFonts w:ascii="Gill Sans MT" w:hAnsi="Gill Sans MT"/>
        </w:rPr>
        <w:t xml:space="preserve">Kolovozna konstrukcija nalazi se u lošem stanju, asfalt je ispucao sa pojavom: mrežastih pukotina, udarnih rupa i nabora. Udarne rupe su izraženije na lokaciji postojećih šahtova i </w:t>
      </w:r>
      <w:r>
        <w:rPr>
          <w:rFonts w:ascii="Gill Sans MT" w:hAnsi="Gill Sans MT"/>
        </w:rPr>
        <w:t xml:space="preserve">slivnika. Slivnici su loše održavani što je dodatno predstavljao problem kvalitetne odvodnje. Tokom eksploatacije i sanacija udarnih rupa na asfaltu nestali su poprečni padovi tako se na pojedinim dijelovima asfalta zadržavala površinska voda na kolovozu. </w:t>
      </w:r>
      <w:r>
        <w:rPr>
          <w:rFonts w:ascii="Gill Sans MT" w:hAnsi="Gill Sans MT"/>
        </w:rPr>
        <w:t>U zimskom periodu pri niskim temperaturama stvarala se poledica koja je direktno uticala na bezbjedno odvijanje saobraćaja.</w:t>
      </w:r>
    </w:p>
    <w:p w:rsidR="009B1F4B" w:rsidRDefault="00C36BFB">
      <w:pPr>
        <w:ind w:firstLine="708"/>
        <w:jc w:val="both"/>
        <w:rPr>
          <w:rFonts w:ascii="Gill Sans MT" w:hAnsi="Gill Sans MT"/>
        </w:rPr>
      </w:pPr>
      <w:r>
        <w:rPr>
          <w:rFonts w:ascii="Gill Sans MT" w:hAnsi="Gill Sans MT"/>
        </w:rPr>
        <w:t>Posljedica velikih oštećenja asfalta je izraženija nakon obilnijih padavina, koje su za posljedicu imale pucanje cijevi oborinske ka</w:t>
      </w:r>
      <w:r>
        <w:rPr>
          <w:rFonts w:ascii="Gill Sans MT" w:hAnsi="Gill Sans MT"/>
        </w:rPr>
        <w:t>nalizacije u trupu ceste, i to na lokaciji iznad Kapije. Nekontrolisano izlijevanje vode u trup ceste direktno je uticalo na slijeganje konstrukcije, pri čemu je došlo do puzanja i pojave nabora asfalta na pojedinim dijelovima ulice. Općina Stari Grad, pre</w:t>
      </w:r>
      <w:r>
        <w:rPr>
          <w:rFonts w:ascii="Gill Sans MT" w:hAnsi="Gill Sans MT"/>
        </w:rPr>
        <w:t xml:space="preserve">duzela je sve aktivnosti na izradi elaborata hitne rehabilitacije kolovoza ulice Širokac – Vratnik, kako bi se što prije osposobila u najkraćem vremenu za kvalitetnu saobraćajnu komunikaciju svih naselja koja gravitiraju na ovom lokalitetu sa gradom.     </w:t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51755" cy="2898140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Početak rehabilitacije kolovozne konstrukcije, od mezarja Kovači.</w:t>
      </w: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52390" cy="289814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Pri velikim padavinama, raznešen tampon po kolovozu .</w:t>
      </w: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44135" cy="2894330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Udarne rupe, mrežaste pukotine i deformacije trupa ceste.</w:t>
      </w: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44135" cy="289433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Udarne rupe, mrežaste pukotine i deformacije trupa ceste.</w:t>
      </w: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47945" cy="289433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Udarne rupe, mrežaste pukotine i deformacije trupa ceste.</w:t>
      </w: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47945" cy="289433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Puzanje i nabori kolovozne konstrukcije.</w:t>
      </w:r>
    </w:p>
    <w:p w:rsidR="009B1F4B" w:rsidRDefault="009B1F4B">
      <w:pPr>
        <w:jc w:val="center"/>
        <w:rPr>
          <w:rFonts w:ascii="Gill Sans MT" w:hAnsi="Gill Sans MT"/>
        </w:rPr>
      </w:pPr>
    </w:p>
    <w:p w:rsidR="009B1F4B" w:rsidRDefault="00C36BFB">
      <w:pPr>
        <w:jc w:val="center"/>
        <w:rPr>
          <w:rFonts w:ascii="Gill Sans MT" w:hAnsi="Gill Sans MT"/>
        </w:rPr>
      </w:pPr>
      <w:r>
        <w:rPr>
          <w:noProof/>
          <w:lang w:eastAsia="bs-Latn-BA"/>
        </w:rPr>
        <w:drawing>
          <wp:inline distT="0" distB="0" distL="0" distR="0">
            <wp:extent cx="5144135" cy="2894330"/>
            <wp:effectExtent l="0" t="0" r="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89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B" w:rsidRDefault="00C36BFB">
      <w:pPr>
        <w:jc w:val="center"/>
        <w:rPr>
          <w:rFonts w:ascii="Gill Sans MT" w:hAnsi="Gill Sans MT"/>
        </w:rPr>
      </w:pPr>
      <w:r>
        <w:rPr>
          <w:rFonts w:ascii="Gill Sans MT" w:hAnsi="Gill Sans MT"/>
        </w:rPr>
        <w:t>Puzanje i nabori kolovozne konstrukcije.</w:t>
      </w:r>
    </w:p>
    <w:p w:rsidR="009B1F4B" w:rsidRDefault="009B1F4B">
      <w:pPr>
        <w:rPr>
          <w:rFonts w:ascii="Gill Sans MT" w:hAnsi="Gill Sans MT"/>
        </w:rPr>
      </w:pP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TEHNIČKO OBRAZLOŽENJE: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ab/>
        <w:t>Projektant je u skladu sa projektnim zadatkom uradio obilježavanje ceste na svaki</w:t>
      </w:r>
      <w:r>
        <w:rPr>
          <w:rFonts w:ascii="Gill Sans MT" w:hAnsi="Gill Sans MT"/>
        </w:rPr>
        <w:t>h 25 m, i izvršio pregled dionice sa tačno definisanim uzrocima i pojavama deformacija u trupu ceste. Na osnovu prikupljenih podataka oštećenja kolovozne konstrukcije u vidu udarnih rupa, mrežastih pukotina, lokalnih slijeganja, neravnina, projektant je da</w:t>
      </w:r>
      <w:r>
        <w:rPr>
          <w:rFonts w:ascii="Gill Sans MT" w:hAnsi="Gill Sans MT"/>
        </w:rPr>
        <w:t>o prijedlog tehničkog rješenja koji je zadovoljio uslove iz projektnog zadatka i potrebe za kvalitetnu sanaciju ulice.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lastRenderedPageBreak/>
        <w:t>Projektant je predvidio slijedeće: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Postojeći asfalt se struže/freže u sloju debljine </w:t>
      </w:r>
      <w:r w:rsidR="000C7186">
        <w:rPr>
          <w:rFonts w:ascii="Gill Sans MT" w:hAnsi="Gill Sans MT"/>
        </w:rPr>
        <w:t>5</w:t>
      </w:r>
      <w:r>
        <w:rPr>
          <w:rFonts w:ascii="Gill Sans MT" w:hAnsi="Gill Sans MT"/>
        </w:rPr>
        <w:t xml:space="preserve"> cm i materijal se odvozi na deponiju, na cijeloj d</w:t>
      </w:r>
      <w:r>
        <w:rPr>
          <w:rFonts w:ascii="Gill Sans MT" w:hAnsi="Gill Sans MT"/>
        </w:rPr>
        <w:t>užini predmetne dionice.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Projektant je predvidio struganje postojećeg  BNS-a na cijeloj dužini predmetne dionice, u sloju do 8 cm debljine.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Nadzorni inženjer zajedno sa predstavnikom izvođača radova vrši pregled posteljice i tamponskog sloja. Izvođač radov</w:t>
      </w:r>
      <w:r>
        <w:rPr>
          <w:rFonts w:ascii="Gill Sans MT" w:hAnsi="Gill Sans MT"/>
        </w:rPr>
        <w:t xml:space="preserve">a dužan je ispitati zbijenost i nosivost posteljice, gdje rezultati moraju biti u skladu sa zahtjevanim iz smjernica 2005 godine. Ukoliko bude potrebno, mijenja se tamponski sloj prosječne debljine 25 cm. Projektant je predvidio prosječnu količinu tampona </w:t>
      </w:r>
      <w:r>
        <w:rPr>
          <w:rFonts w:ascii="Gill Sans MT" w:hAnsi="Gill Sans MT"/>
        </w:rPr>
        <w:t>u sloju debljine 25 cm na cijeloj površini dionice. Na lokacijama gdje je sve uredno i u skladu sa smjernicama, ne vršimo nikakvu zamjenu tampona.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Radi se izdizanje svih šahtova i slivnika na potrebnu kotu novog asfalta.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Asfaltira se nosećim slojem AGNS 22</w:t>
      </w:r>
      <w:r>
        <w:rPr>
          <w:rFonts w:ascii="Gill Sans MT" w:hAnsi="Gill Sans MT"/>
        </w:rPr>
        <w:t>s u debljini od 7 cm.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Ulica se asfaltira habajućim slojem AB 16, od frakcija karbonatnih stijena i bitumenom za ceste  u debljini od 5</w:t>
      </w:r>
      <w:bookmarkStart w:id="0" w:name="_GoBack"/>
      <w:bookmarkEnd w:id="0"/>
      <w:r>
        <w:rPr>
          <w:rFonts w:ascii="Gill Sans MT" w:hAnsi="Gill Sans MT"/>
        </w:rPr>
        <w:t xml:space="preserve"> cm.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 xml:space="preserve">Na dijelu projektom predviđenim, rušimo postojeću oštećenu kaldrmisanu pješačku stazu i postavljamo nove kamene </w:t>
      </w:r>
      <w:r>
        <w:rPr>
          <w:rFonts w:ascii="Gill Sans MT" w:hAnsi="Gill Sans MT"/>
        </w:rPr>
        <w:t>ivičnjake i novu kaldrmu.</w:t>
      </w:r>
    </w:p>
    <w:p w:rsidR="009B1F4B" w:rsidRDefault="00C36BFB">
      <w:pPr>
        <w:pStyle w:val="ListParagraph"/>
        <w:numPr>
          <w:ilvl w:val="0"/>
          <w:numId w:val="1"/>
        </w:numPr>
        <w:rPr>
          <w:rFonts w:ascii="Gill Sans MT" w:hAnsi="Gill Sans MT"/>
        </w:rPr>
      </w:pPr>
      <w:r>
        <w:rPr>
          <w:rFonts w:ascii="Gill Sans MT" w:hAnsi="Gill Sans MT"/>
        </w:rPr>
        <w:t>Sve ove radove Izvođač radova je potrebno kvalitetno geodetski ispratiti, a naročito nivelaciju kolovoza radi kvalitetne odvodnje.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Da bi se cesta kvalitetno sanirala i bila upotrebljiva u planiranom roku ekspoloatacije, potrebno j</w:t>
      </w:r>
      <w:r>
        <w:rPr>
          <w:rFonts w:ascii="Gill Sans MT" w:hAnsi="Gill Sans MT"/>
        </w:rPr>
        <w:t>e da se PRETHODNO SANIRA KOMPLETNA FEKALNA I OBORINSKA KANALIZACIJA u ulici Širokac – Vratnik Mejdan, i ispitaju sve cijevi spojevi i veze sa šahtovima.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Prije početka izvođenja radova na rehabilitaciji, izvođač radova dužan je pribaviti katastar podzemnih </w:t>
      </w:r>
      <w:r>
        <w:rPr>
          <w:rFonts w:ascii="Gill Sans MT" w:hAnsi="Gill Sans MT"/>
        </w:rPr>
        <w:t xml:space="preserve">instalacija. Sve radove pažljivo izvoditi i raditi u skladu sa važećim smjernicama za projektovanje, građenje održavanje i nadzor na putevima iz 2005 godine. </w:t>
      </w:r>
      <w:r>
        <w:rPr>
          <w:rFonts w:ascii="Gill Sans MT" w:eastAsia="Calibri" w:hAnsi="Gill Sans MT" w:cs="Times New Roman"/>
        </w:rPr>
        <w:t>Za sva prethodna i kontrolna ispitivanja izvedenih radova takođe važe uslovi iz navedenih standard</w:t>
      </w:r>
      <w:r>
        <w:rPr>
          <w:rFonts w:ascii="Gill Sans MT" w:eastAsia="Calibri" w:hAnsi="Gill Sans MT" w:cs="Times New Roman"/>
        </w:rPr>
        <w:t>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Izvođač radova je dužan obnoviti stacionažu i projektno rješenje prenijeti na teren. Ukoliko ima nekih neslaganja dužan je na vrijeme izvjestiti nadzornog inženjera.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Nadzornom inžinjeru potrebno je dostaviti prijedlog odvijanja saobraćaja u toku građenj</w:t>
      </w:r>
      <w:r>
        <w:rPr>
          <w:rFonts w:ascii="Gill Sans MT" w:hAnsi="Gill Sans MT"/>
        </w:rPr>
        <w:t>a na odobrenje.</w:t>
      </w:r>
    </w:p>
    <w:p w:rsidR="009B1F4B" w:rsidRDefault="00C36BFB">
      <w:pPr>
        <w:jc w:val="both"/>
        <w:rPr>
          <w:rFonts w:ascii="Gill Sans MT" w:eastAsia="Calibri" w:hAnsi="Gill Sans MT" w:cs="Times New Roman"/>
        </w:rPr>
      </w:pPr>
      <w:r>
        <w:rPr>
          <w:rFonts w:ascii="Gill Sans MT" w:eastAsia="Calibri" w:hAnsi="Gill Sans MT" w:cs="Times New Roman"/>
        </w:rPr>
        <w:t>Pribavljanje odobrenja za korištenje deponija i regulisanje eventualne naknade bit će obaveza izvođača radova.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EKOLOŠKE I ZAŠTITNE MJERE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Da ne bi došlo do zagađenja vode i zemljišta, zbog neodgovarajućeg skladištenja i rukovanja, potrebno 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je da Izvođač:</w:t>
      </w:r>
    </w:p>
    <w:p w:rsidR="009B1F4B" w:rsidRDefault="00C36BFB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>Pravilno organizuje i pokrije skladišta materijala;</w:t>
      </w:r>
    </w:p>
    <w:p w:rsidR="009B1F4B" w:rsidRDefault="00C36BFB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>Odlaže otpadni materijal na odgovarajuća mjesta zaštićena od ispiranja;</w:t>
      </w:r>
    </w:p>
    <w:p w:rsidR="009B1F4B" w:rsidRDefault="00C36BFB">
      <w:pPr>
        <w:pStyle w:val="ListParagraph"/>
        <w:numPr>
          <w:ilvl w:val="0"/>
          <w:numId w:val="2"/>
        </w:numPr>
        <w:rPr>
          <w:rFonts w:ascii="Gill Sans MT" w:hAnsi="Gill Sans MT"/>
        </w:rPr>
      </w:pPr>
      <w:r>
        <w:rPr>
          <w:rFonts w:ascii="Gill Sans MT" w:hAnsi="Gill Sans MT"/>
        </w:rPr>
        <w:t>Osigura pravilno rukovanje mazivima, gorivom i rastvaračima, kako bi se zaštitilo od ekološkog onečišćenja tla.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lastRenderedPageBreak/>
        <w:t>Otpad</w:t>
      </w:r>
      <w:r>
        <w:rPr>
          <w:rFonts w:ascii="Gill Sans MT" w:hAnsi="Gill Sans MT"/>
        </w:rPr>
        <w:t>ni materijal (strugani asfalt i slično) se treba deponovati u skladu sa propisima o odlaganju otpada. Otpad se mora isključivo odlagati na gradska odlagališta. Izvođač je dužan da pribavi saglasnost od nadležnih organa za upotrebu odlagališta. Projektant i</w:t>
      </w:r>
      <w:r>
        <w:rPr>
          <w:rFonts w:ascii="Gill Sans MT" w:hAnsi="Gill Sans MT"/>
        </w:rPr>
        <w:t xml:space="preserve"> Izvođač se obavezuju da će izbjegavati zahvate koji imaju negativan učinak na okoliš.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Primijenjeni materijali moraju imati ateste u pogledu sigurnosti okoliša i radnika.</w:t>
      </w: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>Obaveza Izvođača radova je da se pridržava propisa o zaštiti na radu, uključujući pri</w:t>
      </w:r>
      <w:r>
        <w:rPr>
          <w:rFonts w:ascii="Gill Sans MT" w:hAnsi="Gill Sans MT"/>
        </w:rPr>
        <w:t xml:space="preserve">državanje propisane </w:t>
      </w:r>
      <w:r>
        <w:rPr>
          <w:rFonts w:ascii="Gill Sans MT" w:hAnsi="Gill Sans MT" w:cs="Arial"/>
        </w:rPr>
        <w:t>zaštitne opreme, rukovanje mašinama i eksplozivnim materijalima.</w:t>
      </w: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9B1F4B">
      <w:pPr>
        <w:rPr>
          <w:rFonts w:ascii="Gill Sans MT" w:hAnsi="Gill Sans MT"/>
        </w:rPr>
      </w:pPr>
    </w:p>
    <w:p w:rsidR="009B1F4B" w:rsidRDefault="00C36BFB">
      <w:pPr>
        <w:rPr>
          <w:rFonts w:ascii="Gill Sans MT" w:hAnsi="Gill Sans MT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Tehnički opis sastavio:</w:t>
      </w:r>
    </w:p>
    <w:p w:rsidR="009B1F4B" w:rsidRDefault="009B1F4B">
      <w:pPr>
        <w:rPr>
          <w:rFonts w:ascii="Gill Sans MT" w:hAnsi="Gill Sans MT"/>
        </w:rPr>
      </w:pPr>
    </w:p>
    <w:p w:rsidR="009B1F4B" w:rsidRDefault="00C36BFB"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Hikmet Kazić.dipl.ing.građ.</w:t>
      </w:r>
    </w:p>
    <w:sectPr w:rsidR="009B1F4B" w:rsidSect="009B1F4B">
      <w:headerReference w:type="default" r:id="rId13"/>
      <w:pgSz w:w="11906" w:h="16838"/>
      <w:pgMar w:top="1417" w:right="1133" w:bottom="993" w:left="1418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BFB" w:rsidRDefault="00C36BFB" w:rsidP="009B1F4B">
      <w:pPr>
        <w:spacing w:after="0" w:line="240" w:lineRule="auto"/>
      </w:pPr>
      <w:r>
        <w:separator/>
      </w:r>
    </w:p>
  </w:endnote>
  <w:endnote w:type="continuationSeparator" w:id="1">
    <w:p w:rsidR="00C36BFB" w:rsidRDefault="00C36BFB" w:rsidP="009B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BFB" w:rsidRDefault="00C36BFB" w:rsidP="009B1F4B">
      <w:pPr>
        <w:spacing w:after="0" w:line="240" w:lineRule="auto"/>
      </w:pPr>
      <w:r>
        <w:separator/>
      </w:r>
    </w:p>
  </w:footnote>
  <w:footnote w:type="continuationSeparator" w:id="1">
    <w:p w:rsidR="00C36BFB" w:rsidRDefault="00C36BFB" w:rsidP="009B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4B" w:rsidRDefault="00C36BFB">
    <w:pPr>
      <w:pStyle w:val="Header"/>
      <w:rPr>
        <w:rFonts w:ascii="Gill Sans MT" w:hAnsi="Gill Sans MT"/>
        <w:sz w:val="20"/>
        <w:szCs w:val="20"/>
      </w:rPr>
    </w:pPr>
    <w:r>
      <w:rPr>
        <w:rFonts w:ascii="Gill Sans MT" w:hAnsi="Gill Sans MT" w:cs="Times New Roman"/>
        <w:b/>
        <w:sz w:val="20"/>
        <w:szCs w:val="20"/>
        <w:lang w:val="pl-PL"/>
      </w:rPr>
      <w:t>Infra Plan d.o.o</w:t>
    </w:r>
    <w:r>
      <w:rPr>
        <w:rFonts w:ascii="Gill Sans MT" w:hAnsi="Gill Sans MT"/>
        <w:sz w:val="20"/>
        <w:szCs w:val="20"/>
      </w:rPr>
      <w:t xml:space="preserve">                            Izrada elaborata rehabilitacije ulice Širokac                             tehnički izvještaj</w:t>
    </w:r>
  </w:p>
  <w:p w:rsidR="009B1F4B" w:rsidRDefault="00C36BFB">
    <w:pPr>
      <w:pStyle w:val="Header"/>
      <w:rPr>
        <w:rFonts w:ascii="Gill Sans MT" w:hAnsi="Gill Sans MT"/>
        <w:sz w:val="20"/>
        <w:szCs w:val="20"/>
      </w:rPr>
    </w:pPr>
    <w:r>
      <w:rPr>
        <w:rFonts w:ascii="Gill Sans MT" w:hAnsi="Gill Sans MT"/>
        <w:b/>
        <w:sz w:val="20"/>
        <w:szCs w:val="20"/>
      </w:rPr>
      <w:t>Sarajevo</w:t>
    </w:r>
    <w:r>
      <w:rPr>
        <w:rFonts w:ascii="Gill Sans MT" w:hAnsi="Gill Sans MT"/>
        <w:sz w:val="20"/>
        <w:szCs w:val="20"/>
      </w:rPr>
      <w:t xml:space="preserve">                                               u dužini L = 525 m</w:t>
    </w:r>
  </w:p>
  <w:p w:rsidR="009B1F4B" w:rsidRDefault="00C36BFB">
    <w:pPr>
      <w:pStyle w:val="Header"/>
    </w:pPr>
    <w:r>
      <w:rPr>
        <w:rFonts w:ascii="Gill Sans MT" w:hAnsi="Gill Sans MT" w:cs="Arial"/>
        <w:sz w:val="16"/>
        <w:szCs w:val="16"/>
      </w:rPr>
      <w:t>_____________________________________________________________</w:t>
    </w:r>
    <w:r>
      <w:rPr>
        <w:rFonts w:ascii="Gill Sans MT" w:hAnsi="Gill Sans MT" w:cs="Arial"/>
        <w:sz w:val="16"/>
        <w:szCs w:val="16"/>
      </w:rPr>
      <w:t>____________________________________________</w:t>
    </w:r>
  </w:p>
  <w:p w:rsidR="009B1F4B" w:rsidRDefault="009B1F4B">
    <w:pPr>
      <w:pStyle w:val="Header"/>
      <w:jc w:val="center"/>
      <w:rPr>
        <w:rFonts w:ascii="Gill Sans MT" w:hAnsi="Gill Sans MT"/>
        <w:sz w:val="20"/>
        <w:szCs w:val="20"/>
      </w:rPr>
    </w:pPr>
  </w:p>
  <w:p w:rsidR="009B1F4B" w:rsidRDefault="009B1F4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238C4"/>
    <w:multiLevelType w:val="multilevel"/>
    <w:tmpl w:val="CFE03BA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964138F"/>
    <w:multiLevelType w:val="multilevel"/>
    <w:tmpl w:val="25EE89D4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B6337A5"/>
    <w:multiLevelType w:val="multilevel"/>
    <w:tmpl w:val="5E28A5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F4B"/>
    <w:rsid w:val="000C7186"/>
    <w:rsid w:val="009B1F4B"/>
    <w:rsid w:val="00C36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7C09"/>
    <w:pPr>
      <w:suppressAutoHyphens/>
      <w:spacing w:after="200"/>
    </w:pPr>
  </w:style>
  <w:style w:type="paragraph" w:styleId="Heading3">
    <w:name w:val="heading 3"/>
    <w:basedOn w:val="Normal"/>
    <w:next w:val="Normal"/>
    <w:link w:val="Heading3Char"/>
    <w:qFormat/>
    <w:rsid w:val="00D61D0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723514"/>
  </w:style>
  <w:style w:type="character" w:customStyle="1" w:styleId="FooterChar">
    <w:name w:val="Footer Char"/>
    <w:basedOn w:val="DefaultParagraphFont"/>
    <w:link w:val="Footer"/>
    <w:uiPriority w:val="99"/>
    <w:rsid w:val="00723514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819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D61D0F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ListLabel1">
    <w:name w:val="ListLabel 1"/>
    <w:rsid w:val="009B1F4B"/>
    <w:rPr>
      <w:rFonts w:cs="Courier New"/>
    </w:rPr>
  </w:style>
  <w:style w:type="character" w:customStyle="1" w:styleId="ListLabel2">
    <w:name w:val="ListLabel 2"/>
    <w:rsid w:val="009B1F4B"/>
    <w:rPr>
      <w:rFonts w:eastAsia="Times New Roman" w:cs="Arial"/>
    </w:rPr>
  </w:style>
  <w:style w:type="character" w:customStyle="1" w:styleId="ListLabel3">
    <w:name w:val="ListLabel 3"/>
    <w:rsid w:val="009B1F4B"/>
    <w:rPr>
      <w:rFonts w:eastAsia="Times New Roman"/>
    </w:rPr>
  </w:style>
  <w:style w:type="paragraph" w:customStyle="1" w:styleId="Heading">
    <w:name w:val="Heading"/>
    <w:basedOn w:val="Normal"/>
    <w:next w:val="TextBody"/>
    <w:rsid w:val="009B1F4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Normal"/>
    <w:rsid w:val="009B1F4B"/>
    <w:pPr>
      <w:spacing w:after="140" w:line="288" w:lineRule="auto"/>
    </w:pPr>
  </w:style>
  <w:style w:type="paragraph" w:styleId="List">
    <w:name w:val="List"/>
    <w:basedOn w:val="TextBody"/>
    <w:rsid w:val="009B1F4B"/>
    <w:rPr>
      <w:rFonts w:cs="Mangal"/>
    </w:rPr>
  </w:style>
  <w:style w:type="paragraph" w:styleId="Caption">
    <w:name w:val="caption"/>
    <w:basedOn w:val="Normal"/>
    <w:rsid w:val="009B1F4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9B1F4B"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F82C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3514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23514"/>
    <w:pPr>
      <w:tabs>
        <w:tab w:val="center" w:pos="4536"/>
        <w:tab w:val="right" w:pos="9072"/>
      </w:tabs>
      <w:spacing w:after="0" w:line="240" w:lineRule="auto"/>
    </w:pPr>
  </w:style>
  <w:style w:type="paragraph" w:styleId="NoSpacing">
    <w:name w:val="No Spacing"/>
    <w:uiPriority w:val="1"/>
    <w:qFormat/>
    <w:rsid w:val="00A42093"/>
    <w:pPr>
      <w:suppressAutoHyphens/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819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935</Words>
  <Characters>5330</Characters>
  <Application>Microsoft Office Word</Application>
  <DocSecurity>0</DocSecurity>
  <Lines>44</Lines>
  <Paragraphs>12</Paragraphs>
  <ScaleCrop>false</ScaleCrop>
  <Company/>
  <LinksUpToDate>false</LinksUpToDate>
  <CharactersWithSpaces>6253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HIKMET</dc:creator>
  <cp:lastModifiedBy>ADISH</cp:lastModifiedBy>
  <cp:revision>2</cp:revision>
  <cp:lastPrinted>2018-07-03T10:37:00Z</cp:lastPrinted>
  <dcterms:created xsi:type="dcterms:W3CDTF">2018-08-30T13:10:00Z</dcterms:created>
  <dcterms:modified xsi:type="dcterms:W3CDTF">2018-08-30T13:10:00Z</dcterms:modified>
  <dc:language>bs-BA</dc:language>
</cp:coreProperties>
</file>